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A9" w:rsidRDefault="00C67AA9">
      <w:pPr>
        <w:overflowPunct w:val="0"/>
        <w:spacing w:line="580" w:lineRule="exact"/>
        <w:ind w:firstLine="1540"/>
        <w:rPr>
          <w:rFonts w:ascii="方正小标宋简体" w:eastAsia="方正小标宋简体"/>
          <w:sz w:val="44"/>
          <w:szCs w:val="44"/>
        </w:rPr>
      </w:pPr>
      <w:r>
        <w:rPr>
          <w:rFonts w:ascii="方正小标宋简体" w:eastAsia="方正小标宋简体" w:hint="eastAsia"/>
          <w:sz w:val="44"/>
          <w:szCs w:val="44"/>
        </w:rPr>
        <w:t>政府采购项目需求方案</w:t>
      </w:r>
    </w:p>
    <w:p w:rsidR="00C67AA9" w:rsidRDefault="00C67AA9" w:rsidP="00D14358">
      <w:pPr>
        <w:overflowPunct w:val="0"/>
        <w:spacing w:line="580" w:lineRule="exact"/>
        <w:ind w:firstLineChars="350" w:firstLine="31680"/>
        <w:rPr>
          <w:rFonts w:ascii="方正小标宋简体" w:eastAsia="方正小标宋简体" w:hAnsi="Calibri"/>
          <w:sz w:val="44"/>
          <w:szCs w:val="44"/>
        </w:rPr>
      </w:pPr>
    </w:p>
    <w:p w:rsidR="00C67AA9" w:rsidRDefault="00C67AA9" w:rsidP="00D14358">
      <w:pPr>
        <w:overflowPunct w:val="0"/>
        <w:spacing w:line="580" w:lineRule="exact"/>
        <w:ind w:firstLineChars="200" w:firstLine="31680"/>
        <w:rPr>
          <w:rFonts w:ascii="仿宋_GB2312" w:eastAsia="仿宋_GB2312"/>
          <w:sz w:val="32"/>
          <w:szCs w:val="32"/>
        </w:rPr>
      </w:pPr>
    </w:p>
    <w:p w:rsidR="00C67AA9" w:rsidRDefault="00C67AA9">
      <w:pPr>
        <w:overflowPunct w:val="0"/>
        <w:spacing w:line="580" w:lineRule="exact"/>
        <w:rPr>
          <w:rFonts w:ascii="仿宋_GB2312" w:eastAsia="仿宋_GB2312"/>
          <w:sz w:val="32"/>
          <w:szCs w:val="32"/>
        </w:rPr>
      </w:pPr>
    </w:p>
    <w:p w:rsidR="00C67AA9" w:rsidRDefault="00C67AA9">
      <w:pPr>
        <w:overflowPunct w:val="0"/>
        <w:spacing w:line="580" w:lineRule="exact"/>
        <w:rPr>
          <w:rFonts w:ascii="仿宋_GB2312" w:eastAsia="仿宋_GB2312"/>
          <w:sz w:val="32"/>
          <w:szCs w:val="32"/>
        </w:rPr>
      </w:pPr>
    </w:p>
    <w:p w:rsidR="00C67AA9" w:rsidRDefault="00C67AA9" w:rsidP="00D14358">
      <w:pPr>
        <w:overflowPunct w:val="0"/>
        <w:spacing w:line="900" w:lineRule="exact"/>
        <w:ind w:firstLineChars="221" w:firstLine="31680"/>
        <w:rPr>
          <w:rFonts w:ascii="仿宋_GB2312" w:eastAsia="仿宋_GB2312"/>
          <w:sz w:val="32"/>
          <w:szCs w:val="32"/>
        </w:rPr>
      </w:pPr>
      <w:r>
        <w:rPr>
          <w:rFonts w:ascii="仿宋_GB2312" w:eastAsia="仿宋_GB2312" w:hint="eastAsia"/>
          <w:sz w:val="32"/>
          <w:szCs w:val="32"/>
        </w:rPr>
        <w:t>采购单位：泰山学院</w:t>
      </w:r>
    </w:p>
    <w:p w:rsidR="00C67AA9" w:rsidRDefault="00C67AA9" w:rsidP="00D14358">
      <w:pPr>
        <w:overflowPunct w:val="0"/>
        <w:spacing w:line="900" w:lineRule="exact"/>
        <w:ind w:firstLineChars="221" w:firstLine="31680"/>
        <w:rPr>
          <w:rFonts w:ascii="仿宋_GB2312" w:eastAsia="仿宋_GB2312"/>
          <w:sz w:val="32"/>
          <w:szCs w:val="32"/>
        </w:rPr>
      </w:pPr>
      <w:r>
        <w:rPr>
          <w:rFonts w:ascii="仿宋_GB2312" w:eastAsia="仿宋_GB2312" w:hint="eastAsia"/>
          <w:sz w:val="32"/>
          <w:szCs w:val="32"/>
        </w:rPr>
        <w:t>采购代理机构：山东丰和顺项目管理有限公司</w:t>
      </w:r>
    </w:p>
    <w:p w:rsidR="00C67AA9" w:rsidRDefault="00C67AA9" w:rsidP="00D14358">
      <w:pPr>
        <w:overflowPunct w:val="0"/>
        <w:spacing w:line="900" w:lineRule="exact"/>
        <w:ind w:leftChars="304" w:left="31680" w:hangingChars="500" w:firstLine="31680"/>
        <w:rPr>
          <w:rFonts w:ascii="仿宋_GB2312" w:eastAsia="仿宋_GB2312"/>
          <w:sz w:val="32"/>
          <w:szCs w:val="32"/>
        </w:rPr>
      </w:pPr>
      <w:r>
        <w:rPr>
          <w:rFonts w:ascii="仿宋_GB2312" w:eastAsia="仿宋_GB2312" w:hint="eastAsia"/>
          <w:sz w:val="32"/>
          <w:szCs w:val="32"/>
        </w:rPr>
        <w:t>项目名称：泰山学院</w:t>
      </w:r>
      <w:r>
        <w:rPr>
          <w:rFonts w:ascii="仿宋_GB2312" w:eastAsia="仿宋_GB2312"/>
          <w:sz w:val="32"/>
          <w:szCs w:val="32"/>
        </w:rPr>
        <w:t>2018</w:t>
      </w:r>
      <w:r>
        <w:rPr>
          <w:rFonts w:ascii="仿宋_GB2312" w:eastAsia="仿宋_GB2312" w:hint="eastAsia"/>
          <w:sz w:val="32"/>
          <w:szCs w:val="32"/>
        </w:rPr>
        <w:t>年校舍消防管道维修改造及空调线路敷设工程</w:t>
      </w:r>
    </w:p>
    <w:p w:rsidR="00C67AA9" w:rsidRDefault="00C67AA9" w:rsidP="00D14358">
      <w:pPr>
        <w:overflowPunct w:val="0"/>
        <w:spacing w:line="900" w:lineRule="exact"/>
        <w:ind w:firstLineChars="221" w:firstLine="31680"/>
        <w:rPr>
          <w:rFonts w:ascii="仿宋_GB2312" w:eastAsia="仿宋_GB2312"/>
          <w:sz w:val="32"/>
          <w:szCs w:val="32"/>
        </w:rPr>
      </w:pPr>
      <w:r>
        <w:rPr>
          <w:rFonts w:ascii="仿宋_GB2312" w:eastAsia="仿宋_GB2312" w:hint="eastAsia"/>
          <w:sz w:val="32"/>
          <w:szCs w:val="32"/>
        </w:rPr>
        <w:t>编制时间：</w:t>
      </w:r>
      <w:r>
        <w:rPr>
          <w:rFonts w:ascii="仿宋_GB2312" w:eastAsia="仿宋_GB2312"/>
          <w:sz w:val="32"/>
          <w:szCs w:val="32"/>
        </w:rPr>
        <w:t>2018</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p>
    <w:p w:rsidR="00C67AA9" w:rsidRDefault="00C67AA9">
      <w:pPr>
        <w:overflowPunct w:val="0"/>
        <w:spacing w:line="900" w:lineRule="exact"/>
        <w:rPr>
          <w:rFonts w:ascii="仿宋_GB2312" w:eastAsia="仿宋_GB2312"/>
          <w:sz w:val="32"/>
          <w:szCs w:val="32"/>
        </w:rPr>
      </w:pPr>
    </w:p>
    <w:p w:rsidR="00C67AA9" w:rsidRDefault="00C67AA9">
      <w:pPr>
        <w:rPr>
          <w:rFonts w:ascii="黑体" w:eastAsia="黑体"/>
          <w:sz w:val="28"/>
          <w:szCs w:val="28"/>
        </w:rPr>
      </w:pPr>
      <w:r>
        <w:rPr>
          <w:rFonts w:ascii="仿宋_GB2312" w:eastAsia="仿宋_GB2312"/>
          <w:sz w:val="32"/>
          <w:szCs w:val="32"/>
        </w:rPr>
        <w:br w:type="page"/>
      </w:r>
      <w:r>
        <w:rPr>
          <w:sz w:val="36"/>
          <w:szCs w:val="36"/>
        </w:rPr>
        <w:t xml:space="preserve"> </w:t>
      </w:r>
      <w:r>
        <w:rPr>
          <w:rFonts w:ascii="黑体" w:eastAsia="黑体" w:hint="eastAsia"/>
          <w:sz w:val="28"/>
          <w:szCs w:val="28"/>
        </w:rPr>
        <w:t>一、项目概况及预算情况</w:t>
      </w:r>
    </w:p>
    <w:p w:rsidR="00C67AA9" w:rsidRPr="00D14358" w:rsidRDefault="00C67AA9" w:rsidP="00D14358">
      <w:pPr>
        <w:widowControl/>
        <w:shd w:val="clear" w:color="auto" w:fill="FFFFFF"/>
        <w:spacing w:line="560" w:lineRule="atLeast"/>
        <w:ind w:firstLineChars="200" w:firstLine="31680"/>
        <w:rPr>
          <w:rStyle w:val="2"/>
          <w:rFonts w:ascii="仿宋_GB2312" w:eastAsia="仿宋_GB2312" w:hAnsi="宋体" w:cs="宋体"/>
          <w:b w:val="0"/>
          <w:bCs w:val="0"/>
          <w:sz w:val="32"/>
          <w:szCs w:val="32"/>
        </w:rPr>
      </w:pPr>
      <w:r w:rsidRPr="00D14358">
        <w:rPr>
          <w:rStyle w:val="2"/>
          <w:rFonts w:ascii="仿宋_GB2312" w:eastAsia="仿宋_GB2312" w:hAnsi="宋体" w:cs="宋体" w:hint="eastAsia"/>
          <w:b w:val="0"/>
          <w:bCs w:val="0"/>
          <w:sz w:val="32"/>
          <w:szCs w:val="32"/>
        </w:rPr>
        <w:t>泰山学院</w:t>
      </w:r>
      <w:r w:rsidRPr="00D14358">
        <w:rPr>
          <w:rStyle w:val="2"/>
          <w:rFonts w:ascii="仿宋_GB2312" w:eastAsia="仿宋_GB2312" w:hAnsi="宋体" w:cs="宋体"/>
          <w:b w:val="0"/>
          <w:bCs w:val="0"/>
          <w:sz w:val="32"/>
          <w:szCs w:val="32"/>
        </w:rPr>
        <w:t>2018</w:t>
      </w:r>
      <w:r w:rsidRPr="00D14358">
        <w:rPr>
          <w:rStyle w:val="2"/>
          <w:rFonts w:ascii="仿宋_GB2312" w:eastAsia="仿宋_GB2312" w:hAnsi="宋体" w:cs="宋体" w:hint="eastAsia"/>
          <w:b w:val="0"/>
          <w:bCs w:val="0"/>
          <w:sz w:val="32"/>
          <w:szCs w:val="32"/>
        </w:rPr>
        <w:t>年校舍消防管道维修改造及空调线路敷设工程项目，共分为</w:t>
      </w:r>
      <w:r w:rsidRPr="00D14358">
        <w:rPr>
          <w:rStyle w:val="2"/>
          <w:rFonts w:ascii="仿宋_GB2312" w:eastAsia="仿宋_GB2312" w:hAnsi="宋体" w:cs="宋体"/>
          <w:b w:val="0"/>
          <w:bCs w:val="0"/>
          <w:sz w:val="32"/>
          <w:szCs w:val="32"/>
        </w:rPr>
        <w:t>A</w:t>
      </w:r>
      <w:r w:rsidRPr="00D14358">
        <w:rPr>
          <w:rStyle w:val="2"/>
          <w:rFonts w:ascii="仿宋_GB2312" w:eastAsia="仿宋_GB2312" w:hAnsi="宋体" w:cs="宋体" w:hint="eastAsia"/>
          <w:b w:val="0"/>
          <w:bCs w:val="0"/>
          <w:sz w:val="32"/>
          <w:szCs w:val="32"/>
        </w:rPr>
        <w:t>、</w:t>
      </w:r>
      <w:r w:rsidRPr="00D14358">
        <w:rPr>
          <w:rStyle w:val="2"/>
          <w:rFonts w:ascii="仿宋_GB2312" w:eastAsia="仿宋_GB2312" w:hAnsi="宋体" w:cs="宋体"/>
          <w:b w:val="0"/>
          <w:bCs w:val="0"/>
          <w:sz w:val="32"/>
          <w:szCs w:val="32"/>
        </w:rPr>
        <w:t>B</w:t>
      </w:r>
      <w:r w:rsidRPr="00D14358">
        <w:rPr>
          <w:rStyle w:val="2"/>
          <w:rFonts w:ascii="仿宋_GB2312" w:eastAsia="仿宋_GB2312" w:hAnsi="宋体" w:cs="宋体" w:hint="eastAsia"/>
          <w:b w:val="0"/>
          <w:bCs w:val="0"/>
          <w:sz w:val="32"/>
          <w:szCs w:val="32"/>
        </w:rPr>
        <w:t>两个包，其中</w:t>
      </w:r>
      <w:r w:rsidRPr="00D14358">
        <w:rPr>
          <w:rStyle w:val="2"/>
          <w:rFonts w:ascii="仿宋_GB2312" w:eastAsia="仿宋_GB2312" w:hAnsi="宋体" w:cs="宋体"/>
          <w:b w:val="0"/>
          <w:bCs w:val="0"/>
          <w:sz w:val="32"/>
          <w:szCs w:val="32"/>
        </w:rPr>
        <w:t>A</w:t>
      </w:r>
      <w:r w:rsidRPr="00D14358">
        <w:rPr>
          <w:rStyle w:val="2"/>
          <w:rFonts w:ascii="仿宋_GB2312" w:eastAsia="仿宋_GB2312" w:hAnsi="宋体" w:cs="宋体" w:hint="eastAsia"/>
          <w:b w:val="0"/>
          <w:bCs w:val="0"/>
          <w:sz w:val="32"/>
          <w:szCs w:val="32"/>
        </w:rPr>
        <w:t>包为教师教育实训基地空调线路敷设工程，工程地点泰山学院北校区教育艺术楼，预算价为</w:t>
      </w:r>
      <w:r w:rsidRPr="00D14358">
        <w:rPr>
          <w:rStyle w:val="2"/>
          <w:rFonts w:ascii="仿宋_GB2312" w:eastAsia="仿宋_GB2312" w:hAnsi="宋体" w:cs="宋体"/>
          <w:b w:val="0"/>
          <w:bCs w:val="0"/>
          <w:sz w:val="32"/>
          <w:szCs w:val="32"/>
        </w:rPr>
        <w:t>11</w:t>
      </w:r>
      <w:r w:rsidRPr="00D14358">
        <w:rPr>
          <w:rStyle w:val="2"/>
          <w:rFonts w:ascii="仿宋_GB2312" w:eastAsia="仿宋_GB2312" w:hAnsi="宋体" w:cs="宋体" w:hint="eastAsia"/>
          <w:b w:val="0"/>
          <w:bCs w:val="0"/>
          <w:sz w:val="32"/>
          <w:szCs w:val="32"/>
        </w:rPr>
        <w:t>万元；其中</w:t>
      </w:r>
      <w:r w:rsidRPr="00D14358">
        <w:rPr>
          <w:rStyle w:val="2"/>
          <w:rFonts w:ascii="仿宋_GB2312" w:eastAsia="仿宋_GB2312" w:hAnsi="宋体" w:cs="宋体"/>
          <w:b w:val="0"/>
          <w:bCs w:val="0"/>
          <w:sz w:val="32"/>
          <w:szCs w:val="32"/>
        </w:rPr>
        <w:t>B</w:t>
      </w:r>
      <w:r w:rsidRPr="00D14358">
        <w:rPr>
          <w:rStyle w:val="2"/>
          <w:rFonts w:ascii="仿宋_GB2312" w:eastAsia="仿宋_GB2312" w:hAnsi="宋体" w:cs="宋体" w:hint="eastAsia"/>
          <w:b w:val="0"/>
          <w:bCs w:val="0"/>
          <w:sz w:val="32"/>
          <w:szCs w:val="32"/>
        </w:rPr>
        <w:t>包为校舍消防管道维修改造工程，工程地点图书馆楼、</w:t>
      </w:r>
      <w:r w:rsidRPr="00D14358">
        <w:rPr>
          <w:rStyle w:val="2"/>
          <w:rFonts w:ascii="仿宋_GB2312" w:eastAsia="仿宋_GB2312" w:hAnsi="宋体" w:cs="宋体"/>
          <w:b w:val="0"/>
          <w:bCs w:val="0"/>
          <w:sz w:val="32"/>
          <w:szCs w:val="32"/>
        </w:rPr>
        <w:t>10#</w:t>
      </w:r>
      <w:r w:rsidRPr="00D14358">
        <w:rPr>
          <w:rStyle w:val="2"/>
          <w:rFonts w:ascii="仿宋_GB2312" w:eastAsia="仿宋_GB2312" w:hAnsi="宋体" w:cs="宋体" w:hint="eastAsia"/>
          <w:b w:val="0"/>
          <w:bCs w:val="0"/>
          <w:sz w:val="32"/>
          <w:szCs w:val="32"/>
        </w:rPr>
        <w:t>、</w:t>
      </w:r>
      <w:r w:rsidRPr="00D14358">
        <w:rPr>
          <w:rStyle w:val="2"/>
          <w:rFonts w:ascii="仿宋_GB2312" w:eastAsia="仿宋_GB2312" w:hAnsi="宋体" w:cs="宋体"/>
          <w:b w:val="0"/>
          <w:bCs w:val="0"/>
          <w:sz w:val="32"/>
          <w:szCs w:val="32"/>
        </w:rPr>
        <w:t>11#</w:t>
      </w:r>
      <w:r w:rsidRPr="00D14358">
        <w:rPr>
          <w:rStyle w:val="2"/>
          <w:rFonts w:ascii="仿宋_GB2312" w:eastAsia="仿宋_GB2312" w:hAnsi="宋体" w:cs="宋体" w:hint="eastAsia"/>
          <w:b w:val="0"/>
          <w:bCs w:val="0"/>
          <w:sz w:val="32"/>
          <w:szCs w:val="32"/>
        </w:rPr>
        <w:t>学生公寓楼，预算价为</w:t>
      </w:r>
      <w:r w:rsidRPr="00D14358">
        <w:rPr>
          <w:rStyle w:val="2"/>
          <w:rFonts w:ascii="仿宋_GB2312" w:eastAsia="仿宋_GB2312" w:hAnsi="宋体" w:cs="宋体"/>
          <w:b w:val="0"/>
          <w:bCs w:val="0"/>
          <w:sz w:val="32"/>
          <w:szCs w:val="32"/>
        </w:rPr>
        <w:t>45.81</w:t>
      </w:r>
      <w:r w:rsidRPr="00D14358">
        <w:rPr>
          <w:rStyle w:val="2"/>
          <w:rFonts w:ascii="仿宋_GB2312" w:eastAsia="仿宋_GB2312" w:hAnsi="宋体" w:cs="宋体" w:hint="eastAsia"/>
          <w:b w:val="0"/>
          <w:bCs w:val="0"/>
          <w:sz w:val="32"/>
          <w:szCs w:val="32"/>
        </w:rPr>
        <w:t>万元。</w:t>
      </w:r>
    </w:p>
    <w:p w:rsidR="00C67AA9" w:rsidRPr="00D14358" w:rsidRDefault="00C67AA9" w:rsidP="00D14358">
      <w:pPr>
        <w:overflowPunct w:val="0"/>
        <w:spacing w:line="580" w:lineRule="exact"/>
        <w:ind w:firstLineChars="200" w:firstLine="31680"/>
        <w:rPr>
          <w:rFonts w:ascii="黑体" w:eastAsia="黑体"/>
          <w:sz w:val="28"/>
          <w:szCs w:val="28"/>
        </w:rPr>
      </w:pPr>
      <w:r w:rsidRPr="00D14358">
        <w:rPr>
          <w:rFonts w:ascii="黑体" w:eastAsia="黑体" w:hint="eastAsia"/>
          <w:sz w:val="28"/>
          <w:szCs w:val="28"/>
        </w:rPr>
        <w:t>二、采购标的具体情况</w:t>
      </w:r>
    </w:p>
    <w:p w:rsidR="00C67AA9" w:rsidRPr="00D14358" w:rsidRDefault="00C67AA9">
      <w:pPr>
        <w:widowControl/>
        <w:shd w:val="clear" w:color="auto" w:fill="FFFFFF"/>
        <w:spacing w:line="560" w:lineRule="atLeast"/>
        <w:rPr>
          <w:rFonts w:ascii="仿宋" w:eastAsia="仿宋" w:hAnsi="仿宋"/>
          <w:b/>
          <w:sz w:val="24"/>
        </w:rPr>
      </w:pPr>
      <w:r w:rsidRPr="00D14358">
        <w:rPr>
          <w:rFonts w:ascii="仿宋" w:eastAsia="仿宋" w:hAnsi="仿宋"/>
          <w:b/>
          <w:sz w:val="28"/>
          <w:szCs w:val="28"/>
        </w:rPr>
        <w:t>A</w:t>
      </w:r>
      <w:r w:rsidRPr="00D14358">
        <w:rPr>
          <w:rFonts w:ascii="仿宋" w:eastAsia="仿宋" w:hAnsi="仿宋" w:hint="eastAsia"/>
          <w:b/>
          <w:sz w:val="28"/>
          <w:szCs w:val="28"/>
        </w:rPr>
        <w:t>包：教师教育实训基地空调线路敷设</w:t>
      </w:r>
      <w:r w:rsidRPr="00D14358">
        <w:rPr>
          <w:rFonts w:ascii="仿宋" w:eastAsia="仿宋" w:hAnsi="仿宋" w:hint="eastAsia"/>
          <w:b/>
          <w:sz w:val="24"/>
        </w:rPr>
        <w:t>，地点泰山学院北校区教育艺术楼。</w:t>
      </w:r>
    </w:p>
    <w:p w:rsidR="00C67AA9" w:rsidRPr="00D14358" w:rsidRDefault="00C67AA9">
      <w:pPr>
        <w:widowControl/>
        <w:shd w:val="clear" w:color="auto" w:fill="FFFFFF"/>
        <w:spacing w:line="560" w:lineRule="atLeast"/>
        <w:rPr>
          <w:rFonts w:ascii="仿宋" w:eastAsia="仿宋" w:hAnsi="仿宋"/>
          <w:b/>
          <w:sz w:val="24"/>
        </w:rPr>
      </w:pPr>
      <w:r w:rsidRPr="00D14358">
        <w:rPr>
          <w:rFonts w:ascii="仿宋" w:eastAsia="仿宋" w:hAnsi="仿宋" w:hint="eastAsia"/>
          <w:b/>
          <w:sz w:val="24"/>
        </w:rPr>
        <w:t>（</w:t>
      </w:r>
      <w:r w:rsidRPr="00D14358">
        <w:rPr>
          <w:rFonts w:ascii="仿宋" w:eastAsia="仿宋" w:hAnsi="仿宋"/>
          <w:b/>
          <w:sz w:val="24"/>
        </w:rPr>
        <w:t>A-01</w:t>
      </w:r>
      <w:r w:rsidRPr="00D14358">
        <w:rPr>
          <w:rFonts w:ascii="仿宋" w:eastAsia="仿宋" w:hAnsi="仿宋" w:hint="eastAsia"/>
          <w:b/>
          <w:sz w:val="24"/>
        </w:rPr>
        <w:t>）工程量清单</w:t>
      </w:r>
    </w:p>
    <w:tbl>
      <w:tblPr>
        <w:tblW w:w="9085"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3"/>
        <w:gridCol w:w="1292"/>
        <w:gridCol w:w="1750"/>
        <w:gridCol w:w="917"/>
        <w:gridCol w:w="954"/>
        <w:gridCol w:w="1344"/>
        <w:gridCol w:w="1026"/>
        <w:gridCol w:w="1089"/>
      </w:tblGrid>
      <w:tr w:rsidR="00C67AA9" w:rsidRPr="00D14358">
        <w:trPr>
          <w:trHeight w:val="660"/>
        </w:trPr>
        <w:tc>
          <w:tcPr>
            <w:tcW w:w="713" w:type="dxa"/>
            <w:vAlign w:val="center"/>
          </w:tcPr>
          <w:p w:rsidR="00C67AA9" w:rsidRPr="00D14358" w:rsidRDefault="00C67AA9">
            <w:pPr>
              <w:jc w:val="center"/>
              <w:rPr>
                <w:rFonts w:ascii="黑体" w:eastAsia="黑体"/>
                <w:sz w:val="24"/>
              </w:rPr>
            </w:pPr>
            <w:r w:rsidRPr="00D14358">
              <w:rPr>
                <w:rFonts w:ascii="黑体" w:eastAsia="黑体" w:hint="eastAsia"/>
                <w:sz w:val="24"/>
              </w:rPr>
              <w:t>序号</w:t>
            </w:r>
          </w:p>
        </w:tc>
        <w:tc>
          <w:tcPr>
            <w:tcW w:w="1292" w:type="dxa"/>
            <w:vAlign w:val="center"/>
          </w:tcPr>
          <w:p w:rsidR="00C67AA9" w:rsidRPr="00D14358" w:rsidRDefault="00C67AA9">
            <w:pPr>
              <w:jc w:val="center"/>
              <w:rPr>
                <w:rFonts w:ascii="黑体" w:eastAsia="黑体"/>
                <w:sz w:val="24"/>
              </w:rPr>
            </w:pPr>
            <w:r w:rsidRPr="00D14358">
              <w:rPr>
                <w:rFonts w:ascii="黑体" w:eastAsia="黑体" w:hint="eastAsia"/>
                <w:sz w:val="24"/>
              </w:rPr>
              <w:t>编号</w:t>
            </w:r>
          </w:p>
        </w:tc>
        <w:tc>
          <w:tcPr>
            <w:tcW w:w="1750" w:type="dxa"/>
            <w:vAlign w:val="center"/>
          </w:tcPr>
          <w:p w:rsidR="00C67AA9" w:rsidRPr="00D14358" w:rsidRDefault="00C67AA9">
            <w:pPr>
              <w:jc w:val="center"/>
              <w:rPr>
                <w:rFonts w:ascii="黑体" w:eastAsia="黑体"/>
                <w:sz w:val="24"/>
              </w:rPr>
            </w:pPr>
            <w:r w:rsidRPr="00D14358">
              <w:rPr>
                <w:rFonts w:ascii="黑体" w:eastAsia="黑体" w:hint="eastAsia"/>
                <w:sz w:val="24"/>
              </w:rPr>
              <w:t>项目及</w:t>
            </w:r>
          </w:p>
          <w:p w:rsidR="00C67AA9" w:rsidRPr="00D14358" w:rsidRDefault="00C67AA9">
            <w:pPr>
              <w:jc w:val="center"/>
              <w:rPr>
                <w:rFonts w:ascii="黑体" w:eastAsia="黑体"/>
                <w:sz w:val="24"/>
              </w:rPr>
            </w:pPr>
            <w:r w:rsidRPr="00D14358">
              <w:rPr>
                <w:rFonts w:ascii="黑体" w:eastAsia="黑体" w:hint="eastAsia"/>
                <w:sz w:val="24"/>
              </w:rPr>
              <w:t>特</w:t>
            </w:r>
            <w:r w:rsidRPr="00D14358">
              <w:rPr>
                <w:rFonts w:ascii="黑体" w:eastAsia="黑体"/>
                <w:sz w:val="24"/>
              </w:rPr>
              <w:t xml:space="preserve">  </w:t>
            </w:r>
            <w:r w:rsidRPr="00D14358">
              <w:rPr>
                <w:rFonts w:ascii="黑体" w:eastAsia="黑体" w:hint="eastAsia"/>
                <w:sz w:val="24"/>
              </w:rPr>
              <w:t>征</w:t>
            </w:r>
          </w:p>
        </w:tc>
        <w:tc>
          <w:tcPr>
            <w:tcW w:w="917" w:type="dxa"/>
            <w:vAlign w:val="center"/>
          </w:tcPr>
          <w:p w:rsidR="00C67AA9" w:rsidRPr="00D14358" w:rsidRDefault="00C67AA9">
            <w:pPr>
              <w:jc w:val="center"/>
              <w:rPr>
                <w:rFonts w:ascii="黑体" w:eastAsia="黑体"/>
                <w:sz w:val="24"/>
              </w:rPr>
            </w:pPr>
            <w:r w:rsidRPr="00D14358">
              <w:rPr>
                <w:rFonts w:ascii="黑体" w:eastAsia="黑体" w:hint="eastAsia"/>
                <w:sz w:val="24"/>
              </w:rPr>
              <w:t>单位</w:t>
            </w:r>
          </w:p>
        </w:tc>
        <w:tc>
          <w:tcPr>
            <w:tcW w:w="954" w:type="dxa"/>
            <w:vAlign w:val="center"/>
          </w:tcPr>
          <w:p w:rsidR="00C67AA9" w:rsidRPr="00D14358" w:rsidRDefault="00C67AA9">
            <w:pPr>
              <w:jc w:val="center"/>
              <w:rPr>
                <w:rFonts w:ascii="黑体" w:eastAsia="黑体"/>
                <w:sz w:val="24"/>
              </w:rPr>
            </w:pPr>
            <w:r w:rsidRPr="00D14358">
              <w:rPr>
                <w:rFonts w:ascii="黑体" w:eastAsia="黑体" w:hint="eastAsia"/>
                <w:sz w:val="24"/>
              </w:rPr>
              <w:t>工程量</w:t>
            </w:r>
          </w:p>
        </w:tc>
        <w:tc>
          <w:tcPr>
            <w:tcW w:w="1344" w:type="dxa"/>
            <w:vAlign w:val="center"/>
          </w:tcPr>
          <w:p w:rsidR="00C67AA9" w:rsidRPr="00D14358" w:rsidRDefault="00C67AA9">
            <w:pPr>
              <w:jc w:val="center"/>
              <w:rPr>
                <w:rFonts w:ascii="黑体" w:eastAsia="黑体"/>
                <w:sz w:val="24"/>
              </w:rPr>
            </w:pPr>
            <w:r w:rsidRPr="00D14358">
              <w:rPr>
                <w:rFonts w:ascii="黑体" w:eastAsia="黑体" w:hint="eastAsia"/>
                <w:sz w:val="24"/>
              </w:rPr>
              <w:t>综合单价</w:t>
            </w:r>
          </w:p>
          <w:p w:rsidR="00C67AA9" w:rsidRPr="00D14358" w:rsidRDefault="00C67AA9">
            <w:pPr>
              <w:jc w:val="center"/>
              <w:rPr>
                <w:rFonts w:ascii="黑体" w:eastAsia="黑体"/>
                <w:sz w:val="24"/>
              </w:rPr>
            </w:pPr>
            <w:r w:rsidRPr="00D14358">
              <w:rPr>
                <w:rFonts w:ascii="黑体" w:eastAsia="黑体" w:hint="eastAsia"/>
                <w:sz w:val="24"/>
              </w:rPr>
              <w:t>（元）</w:t>
            </w:r>
          </w:p>
        </w:tc>
        <w:tc>
          <w:tcPr>
            <w:tcW w:w="1026" w:type="dxa"/>
            <w:vAlign w:val="center"/>
          </w:tcPr>
          <w:p w:rsidR="00C67AA9" w:rsidRPr="00D14358" w:rsidRDefault="00C67AA9">
            <w:pPr>
              <w:jc w:val="center"/>
              <w:rPr>
                <w:rFonts w:ascii="黑体" w:eastAsia="黑体"/>
                <w:sz w:val="24"/>
              </w:rPr>
            </w:pPr>
            <w:r w:rsidRPr="00D14358">
              <w:rPr>
                <w:rFonts w:ascii="黑体" w:eastAsia="黑体" w:hint="eastAsia"/>
                <w:sz w:val="24"/>
              </w:rPr>
              <w:t>合价</w:t>
            </w:r>
          </w:p>
          <w:p w:rsidR="00C67AA9" w:rsidRPr="00D14358" w:rsidRDefault="00C67AA9">
            <w:pPr>
              <w:jc w:val="center"/>
              <w:rPr>
                <w:rFonts w:ascii="黑体" w:eastAsia="黑体"/>
                <w:sz w:val="24"/>
              </w:rPr>
            </w:pPr>
            <w:r w:rsidRPr="00D14358">
              <w:rPr>
                <w:rFonts w:ascii="黑体" w:eastAsia="黑体" w:hint="eastAsia"/>
                <w:sz w:val="24"/>
              </w:rPr>
              <w:t>（元）</w:t>
            </w:r>
          </w:p>
        </w:tc>
        <w:tc>
          <w:tcPr>
            <w:tcW w:w="1089" w:type="dxa"/>
            <w:vAlign w:val="center"/>
          </w:tcPr>
          <w:p w:rsidR="00C67AA9" w:rsidRPr="00D14358" w:rsidRDefault="00C67AA9">
            <w:pPr>
              <w:jc w:val="center"/>
              <w:rPr>
                <w:rFonts w:ascii="黑体" w:eastAsia="黑体"/>
                <w:sz w:val="24"/>
              </w:rPr>
            </w:pPr>
            <w:r w:rsidRPr="00D14358">
              <w:rPr>
                <w:rFonts w:ascii="黑体" w:eastAsia="黑体" w:hint="eastAsia"/>
                <w:sz w:val="24"/>
              </w:rPr>
              <w:t>其中暂</w:t>
            </w:r>
          </w:p>
          <w:p w:rsidR="00C67AA9" w:rsidRPr="00D14358" w:rsidRDefault="00C67AA9">
            <w:pPr>
              <w:jc w:val="center"/>
              <w:rPr>
                <w:rFonts w:ascii="黑体" w:eastAsia="黑体"/>
                <w:sz w:val="24"/>
              </w:rPr>
            </w:pPr>
            <w:r w:rsidRPr="00D14358">
              <w:rPr>
                <w:rFonts w:ascii="黑体" w:eastAsia="黑体" w:hint="eastAsia"/>
                <w:sz w:val="24"/>
              </w:rPr>
              <w:t>估</w:t>
            </w:r>
            <w:r w:rsidRPr="00D14358">
              <w:rPr>
                <w:rFonts w:ascii="黑体" w:eastAsia="黑体"/>
                <w:sz w:val="24"/>
              </w:rPr>
              <w:t xml:space="preserve">  </w:t>
            </w:r>
            <w:r w:rsidRPr="00D14358">
              <w:rPr>
                <w:rFonts w:ascii="黑体" w:eastAsia="黑体" w:hint="eastAsia"/>
                <w:sz w:val="24"/>
              </w:rPr>
              <w:t>价</w:t>
            </w:r>
          </w:p>
        </w:tc>
      </w:tr>
      <w:tr w:rsidR="00C67AA9" w:rsidRPr="00D14358">
        <w:trPr>
          <w:trHeight w:val="660"/>
        </w:trPr>
        <w:tc>
          <w:tcPr>
            <w:tcW w:w="713" w:type="dxa"/>
            <w:vAlign w:val="center"/>
          </w:tcPr>
          <w:p w:rsidR="00C67AA9" w:rsidRPr="00D14358" w:rsidRDefault="00C67AA9">
            <w:pPr>
              <w:jc w:val="center"/>
              <w:rPr>
                <w:rFonts w:ascii="黑体" w:eastAsia="黑体"/>
                <w:sz w:val="18"/>
                <w:szCs w:val="18"/>
              </w:rPr>
            </w:pPr>
            <w:r w:rsidRPr="00D14358">
              <w:rPr>
                <w:rFonts w:ascii="黑体" w:eastAsia="黑体"/>
                <w:sz w:val="18"/>
                <w:szCs w:val="18"/>
              </w:rPr>
              <w:t>1</w:t>
            </w:r>
          </w:p>
        </w:tc>
        <w:tc>
          <w:tcPr>
            <w:tcW w:w="1292" w:type="dxa"/>
            <w:vAlign w:val="center"/>
          </w:tcPr>
          <w:p w:rsidR="00C67AA9" w:rsidRPr="00D14358" w:rsidRDefault="00C67AA9">
            <w:pPr>
              <w:jc w:val="center"/>
              <w:rPr>
                <w:rFonts w:ascii="黑体" w:eastAsia="黑体"/>
                <w:sz w:val="18"/>
                <w:szCs w:val="18"/>
              </w:rPr>
            </w:pPr>
          </w:p>
        </w:tc>
        <w:tc>
          <w:tcPr>
            <w:tcW w:w="1750" w:type="dxa"/>
            <w:vAlign w:val="center"/>
          </w:tcPr>
          <w:p w:rsidR="00C67AA9" w:rsidRPr="00D14358" w:rsidRDefault="00C67AA9" w:rsidP="00FF3451">
            <w:pPr>
              <w:rPr>
                <w:rFonts w:ascii="宋体"/>
                <w:sz w:val="18"/>
                <w:szCs w:val="18"/>
              </w:rPr>
            </w:pPr>
            <w:r w:rsidRPr="00D14358">
              <w:rPr>
                <w:rFonts w:ascii="宋体" w:hAnsi="宋体" w:hint="eastAsia"/>
                <w:sz w:val="18"/>
                <w:szCs w:val="18"/>
              </w:rPr>
              <w:t>明装接线开关箱：</w:t>
            </w:r>
            <w:r w:rsidRPr="00D14358">
              <w:rPr>
                <w:rFonts w:ascii="宋体" w:hAnsi="宋体"/>
                <w:sz w:val="18"/>
                <w:szCs w:val="18"/>
              </w:rPr>
              <w:t xml:space="preserve"> 12</w:t>
            </w:r>
            <w:r w:rsidRPr="00D14358">
              <w:rPr>
                <w:rFonts w:ascii="宋体" w:hAnsi="宋体" w:hint="eastAsia"/>
                <w:sz w:val="18"/>
                <w:szCs w:val="18"/>
              </w:rPr>
              <w:t>路开关</w:t>
            </w:r>
          </w:p>
        </w:tc>
        <w:tc>
          <w:tcPr>
            <w:tcW w:w="917" w:type="dxa"/>
            <w:vAlign w:val="center"/>
          </w:tcPr>
          <w:p w:rsidR="00C67AA9" w:rsidRPr="00D14358" w:rsidRDefault="00C67AA9">
            <w:pPr>
              <w:jc w:val="center"/>
              <w:rPr>
                <w:rFonts w:ascii="黑体" w:eastAsia="黑体"/>
                <w:sz w:val="18"/>
                <w:szCs w:val="18"/>
              </w:rPr>
            </w:pPr>
            <w:r w:rsidRPr="00D14358">
              <w:rPr>
                <w:rFonts w:hint="eastAsia"/>
                <w:sz w:val="18"/>
                <w:szCs w:val="18"/>
              </w:rPr>
              <w:t>个</w:t>
            </w:r>
          </w:p>
        </w:tc>
        <w:tc>
          <w:tcPr>
            <w:tcW w:w="954" w:type="dxa"/>
            <w:vAlign w:val="center"/>
          </w:tcPr>
          <w:p w:rsidR="00C67AA9" w:rsidRPr="00D14358" w:rsidRDefault="00C67AA9">
            <w:pPr>
              <w:jc w:val="center"/>
              <w:rPr>
                <w:rFonts w:ascii="黑体" w:eastAsia="黑体"/>
                <w:sz w:val="18"/>
                <w:szCs w:val="18"/>
              </w:rPr>
            </w:pPr>
            <w:r w:rsidRPr="00D14358">
              <w:rPr>
                <w:rFonts w:ascii="黑体" w:eastAsia="黑体"/>
                <w:sz w:val="18"/>
                <w:szCs w:val="18"/>
              </w:rPr>
              <w:t>11</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jc w:val="center"/>
              <w:rPr>
                <w:rFonts w:ascii="黑体" w:eastAsia="黑体"/>
                <w:sz w:val="18"/>
                <w:szCs w:val="18"/>
              </w:rPr>
            </w:pPr>
          </w:p>
        </w:tc>
      </w:tr>
      <w:tr w:rsidR="00C67AA9" w:rsidRPr="00D14358">
        <w:trPr>
          <w:trHeight w:val="585"/>
        </w:trPr>
        <w:tc>
          <w:tcPr>
            <w:tcW w:w="713" w:type="dxa"/>
            <w:vAlign w:val="center"/>
          </w:tcPr>
          <w:p w:rsidR="00C67AA9" w:rsidRPr="00D14358" w:rsidRDefault="00C67AA9">
            <w:pPr>
              <w:jc w:val="center"/>
              <w:rPr>
                <w:sz w:val="18"/>
                <w:szCs w:val="18"/>
              </w:rPr>
            </w:pPr>
            <w:r w:rsidRPr="00D14358">
              <w:rPr>
                <w:sz w:val="18"/>
                <w:szCs w:val="18"/>
              </w:rPr>
              <w:t>2</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sz w:val="18"/>
                <w:szCs w:val="18"/>
              </w:rPr>
            </w:pPr>
            <w:r w:rsidRPr="00D14358">
              <w:rPr>
                <w:rFonts w:hint="eastAsia"/>
                <w:sz w:val="18"/>
                <w:szCs w:val="18"/>
              </w:rPr>
              <w:t>铜芯电力电缆，穿管敷设</w:t>
            </w:r>
            <w:r w:rsidRPr="00D14358">
              <w:rPr>
                <w:sz w:val="18"/>
                <w:szCs w:val="18"/>
              </w:rPr>
              <w:t xml:space="preserve"> </w:t>
            </w:r>
            <w:r w:rsidRPr="00D14358">
              <w:rPr>
                <w:rFonts w:hint="eastAsia"/>
                <w:sz w:val="18"/>
                <w:szCs w:val="18"/>
              </w:rPr>
              <w:t>，</w:t>
            </w:r>
          </w:p>
          <w:p w:rsidR="00C67AA9" w:rsidRPr="00D14358" w:rsidRDefault="00C67AA9">
            <w:pPr>
              <w:rPr>
                <w:sz w:val="18"/>
                <w:szCs w:val="18"/>
              </w:rPr>
            </w:pPr>
            <w:r w:rsidRPr="00D14358">
              <w:rPr>
                <w:rFonts w:hint="eastAsia"/>
                <w:sz w:val="18"/>
                <w:szCs w:val="18"/>
              </w:rPr>
              <w:t>电缆规格型号：</w:t>
            </w:r>
            <w:r w:rsidRPr="00D14358">
              <w:rPr>
                <w:sz w:val="18"/>
                <w:szCs w:val="18"/>
              </w:rPr>
              <w:t>WDZ-YJY-1(4*16+1*16)</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680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3</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铜芯电力电缆，穿管敷设</w:t>
            </w:r>
            <w:r w:rsidRPr="00D14358">
              <w:rPr>
                <w:rFonts w:ascii="宋体" w:hAnsi="宋体"/>
                <w:sz w:val="18"/>
                <w:szCs w:val="18"/>
              </w:rPr>
              <w:t xml:space="preserve"> </w:t>
            </w:r>
            <w:r w:rsidRPr="00D14358">
              <w:rPr>
                <w:rFonts w:ascii="宋体" w:hAnsi="宋体" w:hint="eastAsia"/>
                <w:sz w:val="18"/>
                <w:szCs w:val="18"/>
              </w:rPr>
              <w:t>，</w:t>
            </w:r>
          </w:p>
          <w:p w:rsidR="00C67AA9" w:rsidRPr="00D14358" w:rsidRDefault="00C67AA9">
            <w:pPr>
              <w:rPr>
                <w:sz w:val="18"/>
                <w:szCs w:val="18"/>
              </w:rPr>
            </w:pPr>
            <w:r w:rsidRPr="00D14358">
              <w:rPr>
                <w:rFonts w:hint="eastAsia"/>
                <w:sz w:val="18"/>
                <w:szCs w:val="18"/>
              </w:rPr>
              <w:t>电缆规格型号：</w:t>
            </w:r>
            <w:r w:rsidRPr="00D14358">
              <w:rPr>
                <w:sz w:val="18"/>
                <w:szCs w:val="18"/>
              </w:rPr>
              <w:t>WDZ-YJY-1(4*16+1*16)</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340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4</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铜单芯线敷设，</w:t>
            </w:r>
            <w:r w:rsidRPr="00D14358">
              <w:rPr>
                <w:rFonts w:ascii="宋体" w:hAnsi="宋体"/>
                <w:sz w:val="18"/>
                <w:szCs w:val="18"/>
              </w:rPr>
              <w:t>4mm2</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610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5</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sz w:val="18"/>
                <w:szCs w:val="18"/>
              </w:rPr>
            </w:pPr>
            <w:r w:rsidRPr="00D14358">
              <w:rPr>
                <w:rFonts w:hint="eastAsia"/>
                <w:sz w:val="18"/>
                <w:szCs w:val="18"/>
              </w:rPr>
              <w:t>塑料线槽明敷设，</w:t>
            </w:r>
          </w:p>
          <w:p w:rsidR="00C67AA9" w:rsidRPr="00D14358" w:rsidRDefault="00C67AA9">
            <w:pPr>
              <w:rPr>
                <w:sz w:val="18"/>
                <w:szCs w:val="18"/>
              </w:rPr>
            </w:pPr>
            <w:r w:rsidRPr="00D14358">
              <w:rPr>
                <w:rFonts w:hint="eastAsia"/>
                <w:sz w:val="18"/>
                <w:szCs w:val="18"/>
              </w:rPr>
              <w:t>线槽</w:t>
            </w:r>
            <w:r w:rsidRPr="00D14358">
              <w:rPr>
                <w:sz w:val="18"/>
                <w:szCs w:val="18"/>
              </w:rPr>
              <w:t>40mm</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200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6</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单相两极漏电保护开关（断路器）</w:t>
            </w:r>
            <w:r w:rsidRPr="00D14358">
              <w:rPr>
                <w:rFonts w:ascii="宋体" w:hAnsi="宋体"/>
                <w:sz w:val="18"/>
                <w:szCs w:val="18"/>
              </w:rPr>
              <w:t>3P</w:t>
            </w:r>
            <w:r w:rsidRPr="00D14358">
              <w:rPr>
                <w:rFonts w:ascii="宋体" w:hAnsi="宋体" w:hint="eastAsia"/>
                <w:sz w:val="18"/>
                <w:szCs w:val="18"/>
              </w:rPr>
              <w:t>、</w:t>
            </w:r>
            <w:r w:rsidRPr="00D14358">
              <w:rPr>
                <w:rFonts w:ascii="宋体" w:hAnsi="宋体"/>
                <w:sz w:val="18"/>
                <w:szCs w:val="18"/>
              </w:rPr>
              <w:t>63A</w:t>
            </w:r>
          </w:p>
        </w:tc>
        <w:tc>
          <w:tcPr>
            <w:tcW w:w="917" w:type="dxa"/>
            <w:vAlign w:val="center"/>
          </w:tcPr>
          <w:p w:rsidR="00C67AA9" w:rsidRPr="00D14358" w:rsidRDefault="00C67AA9">
            <w:pPr>
              <w:jc w:val="center"/>
              <w:rPr>
                <w:sz w:val="18"/>
                <w:szCs w:val="18"/>
              </w:rPr>
            </w:pPr>
            <w:r w:rsidRPr="00D14358">
              <w:rPr>
                <w:rFonts w:hint="eastAsia"/>
                <w:sz w:val="18"/>
                <w:szCs w:val="18"/>
              </w:rPr>
              <w:t>个</w:t>
            </w:r>
          </w:p>
        </w:tc>
        <w:tc>
          <w:tcPr>
            <w:tcW w:w="954" w:type="dxa"/>
            <w:vAlign w:val="center"/>
          </w:tcPr>
          <w:p w:rsidR="00C67AA9" w:rsidRPr="00D14358" w:rsidRDefault="00C67AA9">
            <w:pPr>
              <w:jc w:val="center"/>
              <w:rPr>
                <w:sz w:val="18"/>
                <w:szCs w:val="18"/>
              </w:rPr>
            </w:pPr>
            <w:r w:rsidRPr="00D14358">
              <w:rPr>
                <w:sz w:val="18"/>
                <w:szCs w:val="18"/>
              </w:rPr>
              <w:t>22</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7</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三相四极漏电保护开关（断路器）</w:t>
            </w:r>
            <w:r w:rsidRPr="00D14358">
              <w:rPr>
                <w:rFonts w:ascii="宋体" w:hAnsi="宋体"/>
                <w:sz w:val="18"/>
                <w:szCs w:val="18"/>
              </w:rPr>
              <w:t>3P</w:t>
            </w:r>
            <w:r w:rsidRPr="00D14358">
              <w:rPr>
                <w:rFonts w:ascii="宋体" w:hAnsi="宋体" w:hint="eastAsia"/>
                <w:sz w:val="18"/>
                <w:szCs w:val="18"/>
              </w:rPr>
              <w:t>、</w:t>
            </w:r>
            <w:r w:rsidRPr="00D14358">
              <w:rPr>
                <w:rFonts w:ascii="宋体" w:hAnsi="宋体"/>
                <w:sz w:val="18"/>
                <w:szCs w:val="18"/>
              </w:rPr>
              <w:t>32A</w:t>
            </w:r>
          </w:p>
        </w:tc>
        <w:tc>
          <w:tcPr>
            <w:tcW w:w="917" w:type="dxa"/>
            <w:vAlign w:val="center"/>
          </w:tcPr>
          <w:p w:rsidR="00C67AA9" w:rsidRPr="00D14358" w:rsidRDefault="00C67AA9">
            <w:pPr>
              <w:jc w:val="center"/>
              <w:rPr>
                <w:sz w:val="18"/>
                <w:szCs w:val="18"/>
              </w:rPr>
            </w:pPr>
            <w:r w:rsidRPr="00D14358">
              <w:rPr>
                <w:rFonts w:hint="eastAsia"/>
                <w:sz w:val="18"/>
                <w:szCs w:val="18"/>
              </w:rPr>
              <w:t>个</w:t>
            </w:r>
          </w:p>
        </w:tc>
        <w:tc>
          <w:tcPr>
            <w:tcW w:w="954" w:type="dxa"/>
            <w:vAlign w:val="center"/>
          </w:tcPr>
          <w:p w:rsidR="00C67AA9" w:rsidRPr="00D14358" w:rsidRDefault="00C67AA9">
            <w:pPr>
              <w:jc w:val="center"/>
              <w:rPr>
                <w:sz w:val="18"/>
                <w:szCs w:val="18"/>
              </w:rPr>
            </w:pPr>
            <w:r w:rsidRPr="00D14358">
              <w:rPr>
                <w:sz w:val="18"/>
                <w:szCs w:val="18"/>
              </w:rPr>
              <w:t>42</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8</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带开关插座</w:t>
            </w:r>
            <w:r w:rsidRPr="00D14358">
              <w:rPr>
                <w:rFonts w:ascii="宋体" w:hAnsi="宋体"/>
                <w:sz w:val="18"/>
                <w:szCs w:val="18"/>
              </w:rPr>
              <w:t>16A</w:t>
            </w:r>
            <w:r w:rsidRPr="00D14358">
              <w:rPr>
                <w:rFonts w:ascii="宋体" w:hAnsi="宋体" w:hint="eastAsia"/>
                <w:sz w:val="18"/>
                <w:szCs w:val="18"/>
              </w:rPr>
              <w:t>明装</w:t>
            </w:r>
          </w:p>
        </w:tc>
        <w:tc>
          <w:tcPr>
            <w:tcW w:w="917" w:type="dxa"/>
            <w:vAlign w:val="center"/>
          </w:tcPr>
          <w:p w:rsidR="00C67AA9" w:rsidRPr="00D14358" w:rsidRDefault="00C67AA9">
            <w:pPr>
              <w:jc w:val="center"/>
              <w:rPr>
                <w:sz w:val="18"/>
                <w:szCs w:val="18"/>
              </w:rPr>
            </w:pPr>
            <w:r w:rsidRPr="00D14358">
              <w:rPr>
                <w:rFonts w:hint="eastAsia"/>
                <w:sz w:val="18"/>
                <w:szCs w:val="18"/>
              </w:rPr>
              <w:t>套</w:t>
            </w:r>
          </w:p>
        </w:tc>
        <w:tc>
          <w:tcPr>
            <w:tcW w:w="954" w:type="dxa"/>
            <w:vAlign w:val="center"/>
          </w:tcPr>
          <w:p w:rsidR="00C67AA9" w:rsidRPr="00D14358" w:rsidRDefault="00C67AA9">
            <w:pPr>
              <w:jc w:val="center"/>
              <w:rPr>
                <w:sz w:val="18"/>
                <w:szCs w:val="18"/>
              </w:rPr>
            </w:pPr>
            <w:r w:rsidRPr="00D14358">
              <w:rPr>
                <w:sz w:val="18"/>
                <w:szCs w:val="18"/>
              </w:rPr>
              <w:t>25</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9</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明装开关盒</w:t>
            </w:r>
            <w:r w:rsidRPr="00D14358">
              <w:rPr>
                <w:rFonts w:ascii="宋体" w:hAnsi="宋体"/>
                <w:sz w:val="18"/>
                <w:szCs w:val="18"/>
              </w:rPr>
              <w:t>5</w:t>
            </w:r>
            <w:r w:rsidRPr="00D14358">
              <w:rPr>
                <w:rFonts w:ascii="宋体" w:hAnsi="宋体" w:hint="eastAsia"/>
                <w:sz w:val="18"/>
                <w:szCs w:val="18"/>
              </w:rPr>
              <w:t>回路</w:t>
            </w:r>
          </w:p>
        </w:tc>
        <w:tc>
          <w:tcPr>
            <w:tcW w:w="917" w:type="dxa"/>
            <w:vAlign w:val="center"/>
          </w:tcPr>
          <w:p w:rsidR="00C67AA9" w:rsidRPr="00D14358" w:rsidRDefault="00C67AA9">
            <w:pPr>
              <w:jc w:val="center"/>
              <w:rPr>
                <w:sz w:val="18"/>
                <w:szCs w:val="18"/>
              </w:rPr>
            </w:pPr>
            <w:r w:rsidRPr="00D14358">
              <w:rPr>
                <w:rFonts w:hint="eastAsia"/>
                <w:sz w:val="18"/>
                <w:szCs w:val="18"/>
              </w:rPr>
              <w:t>个</w:t>
            </w:r>
          </w:p>
        </w:tc>
        <w:tc>
          <w:tcPr>
            <w:tcW w:w="954" w:type="dxa"/>
            <w:vAlign w:val="center"/>
          </w:tcPr>
          <w:p w:rsidR="00C67AA9" w:rsidRPr="00D14358" w:rsidRDefault="00C67AA9">
            <w:pPr>
              <w:jc w:val="center"/>
              <w:rPr>
                <w:sz w:val="18"/>
                <w:szCs w:val="18"/>
              </w:rPr>
            </w:pPr>
            <w:r w:rsidRPr="00D14358">
              <w:rPr>
                <w:sz w:val="18"/>
                <w:szCs w:val="18"/>
              </w:rPr>
              <w:t>42</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10</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sz w:val="18"/>
                <w:szCs w:val="18"/>
              </w:rPr>
              <w:t>86</w:t>
            </w:r>
            <w:r w:rsidRPr="00D14358">
              <w:rPr>
                <w:rFonts w:ascii="宋体" w:hAnsi="宋体" w:hint="eastAsia"/>
                <w:sz w:val="18"/>
                <w:szCs w:val="18"/>
              </w:rPr>
              <w:t>接线盒明装</w:t>
            </w:r>
          </w:p>
        </w:tc>
        <w:tc>
          <w:tcPr>
            <w:tcW w:w="917" w:type="dxa"/>
            <w:vAlign w:val="center"/>
          </w:tcPr>
          <w:p w:rsidR="00C67AA9" w:rsidRPr="00D14358" w:rsidRDefault="00C67AA9">
            <w:pPr>
              <w:jc w:val="center"/>
              <w:rPr>
                <w:sz w:val="18"/>
                <w:szCs w:val="18"/>
              </w:rPr>
            </w:pPr>
            <w:r w:rsidRPr="00D14358">
              <w:rPr>
                <w:rFonts w:hint="eastAsia"/>
                <w:sz w:val="18"/>
                <w:szCs w:val="18"/>
              </w:rPr>
              <w:t>个</w:t>
            </w:r>
          </w:p>
        </w:tc>
        <w:tc>
          <w:tcPr>
            <w:tcW w:w="954" w:type="dxa"/>
            <w:vAlign w:val="center"/>
          </w:tcPr>
          <w:p w:rsidR="00C67AA9" w:rsidRPr="00D14358" w:rsidRDefault="00C67AA9">
            <w:pPr>
              <w:jc w:val="center"/>
              <w:rPr>
                <w:sz w:val="18"/>
                <w:szCs w:val="18"/>
              </w:rPr>
            </w:pPr>
            <w:r w:rsidRPr="00D14358">
              <w:rPr>
                <w:sz w:val="18"/>
                <w:szCs w:val="18"/>
              </w:rPr>
              <w:t>25</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11</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硬塑料管（</w:t>
            </w:r>
            <w:r w:rsidRPr="00D14358">
              <w:rPr>
                <w:rFonts w:ascii="宋体" w:hAnsi="宋体"/>
                <w:sz w:val="18"/>
                <w:szCs w:val="18"/>
              </w:rPr>
              <w:t>PVC</w:t>
            </w:r>
            <w:r w:rsidRPr="00D14358">
              <w:rPr>
                <w:rFonts w:ascii="宋体" w:hAnsi="宋体" w:hint="eastAsia"/>
                <w:sz w:val="18"/>
                <w:szCs w:val="18"/>
              </w:rPr>
              <w:t>）</w:t>
            </w:r>
            <w:r w:rsidRPr="00D14358">
              <w:rPr>
                <w:rFonts w:ascii="宋体" w:hAnsi="宋体"/>
                <w:sz w:val="18"/>
                <w:szCs w:val="18"/>
              </w:rPr>
              <w:t xml:space="preserve"> DN32</w:t>
            </w:r>
            <w:r w:rsidRPr="00D14358">
              <w:rPr>
                <w:rFonts w:ascii="宋体" w:hAnsi="宋体" w:hint="eastAsia"/>
                <w:sz w:val="18"/>
                <w:szCs w:val="18"/>
              </w:rPr>
              <w:t>，吊顶棚内墙上明敷设</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30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12</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硬塑料管（</w:t>
            </w:r>
            <w:r w:rsidRPr="00D14358">
              <w:rPr>
                <w:rFonts w:ascii="宋体" w:hAnsi="宋体"/>
                <w:sz w:val="18"/>
                <w:szCs w:val="18"/>
              </w:rPr>
              <w:t>PVC</w:t>
            </w:r>
            <w:r w:rsidRPr="00D14358">
              <w:rPr>
                <w:rFonts w:ascii="宋体" w:hAnsi="宋体" w:hint="eastAsia"/>
                <w:sz w:val="18"/>
                <w:szCs w:val="18"/>
              </w:rPr>
              <w:t>）</w:t>
            </w:r>
            <w:r w:rsidRPr="00D14358">
              <w:rPr>
                <w:rFonts w:ascii="宋体" w:hAnsi="宋体"/>
                <w:sz w:val="18"/>
                <w:szCs w:val="18"/>
              </w:rPr>
              <w:t xml:space="preserve"> DN25</w:t>
            </w:r>
            <w:r w:rsidRPr="00D14358">
              <w:rPr>
                <w:rFonts w:ascii="宋体" w:hAnsi="宋体" w:hint="eastAsia"/>
                <w:sz w:val="18"/>
                <w:szCs w:val="18"/>
              </w:rPr>
              <w:t>，</w:t>
            </w:r>
            <w:r w:rsidRPr="00D14358">
              <w:rPr>
                <w:rFonts w:ascii="宋体" w:hAnsi="宋体"/>
                <w:sz w:val="18"/>
                <w:szCs w:val="18"/>
              </w:rPr>
              <w:t xml:space="preserve">   </w:t>
            </w:r>
            <w:r w:rsidRPr="00D14358">
              <w:rPr>
                <w:rFonts w:ascii="宋体" w:hAnsi="宋体" w:hint="eastAsia"/>
                <w:sz w:val="18"/>
                <w:szCs w:val="18"/>
              </w:rPr>
              <w:t>吊顶棚内墙上明敷设</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100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13</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rsidP="00AF530D">
            <w:pPr>
              <w:rPr>
                <w:rFonts w:ascii="宋体" w:hAnsi="宋体"/>
                <w:sz w:val="18"/>
                <w:szCs w:val="18"/>
              </w:rPr>
            </w:pPr>
            <w:r w:rsidRPr="00D14358">
              <w:rPr>
                <w:rFonts w:ascii="宋体" w:hAnsi="宋体" w:hint="eastAsia"/>
                <w:sz w:val="18"/>
                <w:szCs w:val="18"/>
              </w:rPr>
              <w:t>阻燃穿线软管</w:t>
            </w:r>
            <w:r w:rsidRPr="00D14358">
              <w:rPr>
                <w:rFonts w:ascii="宋体" w:hAnsi="宋体"/>
                <w:sz w:val="18"/>
                <w:szCs w:val="18"/>
              </w:rPr>
              <w:t xml:space="preserve"> DN32(</w:t>
            </w:r>
            <w:r w:rsidRPr="00D14358">
              <w:rPr>
                <w:rFonts w:ascii="宋体" w:hAnsi="宋体" w:hint="eastAsia"/>
                <w:sz w:val="18"/>
                <w:szCs w:val="18"/>
              </w:rPr>
              <w:t>黄</w:t>
            </w:r>
            <w:r w:rsidRPr="00D14358">
              <w:rPr>
                <w:rFonts w:ascii="宋体" w:hAnsi="宋体"/>
                <w:sz w:val="18"/>
                <w:szCs w:val="18"/>
              </w:rPr>
              <w:t xml:space="preserve">) </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50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14</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阻燃穿线软管</w:t>
            </w:r>
            <w:r w:rsidRPr="00D14358">
              <w:rPr>
                <w:rFonts w:ascii="宋体" w:hAnsi="宋体"/>
                <w:sz w:val="18"/>
                <w:szCs w:val="18"/>
              </w:rPr>
              <w:t xml:space="preserve"> DN25</w:t>
            </w:r>
            <w:r w:rsidRPr="00D14358">
              <w:rPr>
                <w:rFonts w:ascii="宋体" w:hAnsi="宋体" w:hint="eastAsia"/>
                <w:sz w:val="18"/>
                <w:szCs w:val="18"/>
              </w:rPr>
              <w:t>（黄）</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50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15</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管内穿线：</w:t>
            </w:r>
          </w:p>
          <w:p w:rsidR="00C67AA9" w:rsidRPr="00D14358" w:rsidRDefault="00C67AA9">
            <w:pPr>
              <w:rPr>
                <w:rFonts w:ascii="宋体"/>
                <w:sz w:val="18"/>
                <w:szCs w:val="18"/>
              </w:rPr>
            </w:pPr>
            <w:r w:rsidRPr="00D14358">
              <w:rPr>
                <w:sz w:val="18"/>
                <w:szCs w:val="18"/>
              </w:rPr>
              <w:t>WDZ-BYJ(1*16)</w:t>
            </w:r>
          </w:p>
        </w:tc>
        <w:tc>
          <w:tcPr>
            <w:tcW w:w="917" w:type="dxa"/>
            <w:vAlign w:val="center"/>
          </w:tcPr>
          <w:p w:rsidR="00C67AA9" w:rsidRPr="00D14358" w:rsidRDefault="00C67AA9">
            <w:pPr>
              <w:jc w:val="center"/>
              <w:rPr>
                <w:sz w:val="18"/>
                <w:szCs w:val="18"/>
              </w:rPr>
            </w:pPr>
            <w:r w:rsidRPr="00D14358">
              <w:rPr>
                <w:sz w:val="18"/>
                <w:szCs w:val="18"/>
              </w:rPr>
              <w:t>m</w:t>
            </w:r>
          </w:p>
        </w:tc>
        <w:tc>
          <w:tcPr>
            <w:tcW w:w="954" w:type="dxa"/>
            <w:vAlign w:val="center"/>
          </w:tcPr>
          <w:p w:rsidR="00C67AA9" w:rsidRPr="00D14358" w:rsidRDefault="00C67AA9">
            <w:pPr>
              <w:jc w:val="center"/>
              <w:rPr>
                <w:sz w:val="18"/>
                <w:szCs w:val="18"/>
              </w:rPr>
            </w:pPr>
            <w:r w:rsidRPr="00D14358">
              <w:rPr>
                <w:sz w:val="18"/>
                <w:szCs w:val="18"/>
              </w:rPr>
              <w:t>20</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16</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拆除吊顶棚</w:t>
            </w:r>
            <w:r w:rsidRPr="00D14358">
              <w:rPr>
                <w:rFonts w:ascii="宋体" w:hAnsi="宋体"/>
                <w:sz w:val="18"/>
                <w:szCs w:val="18"/>
              </w:rPr>
              <w:t>(</w:t>
            </w:r>
            <w:r w:rsidRPr="00D14358">
              <w:rPr>
                <w:rFonts w:ascii="宋体" w:hAnsi="宋体" w:hint="eastAsia"/>
                <w:sz w:val="18"/>
                <w:szCs w:val="18"/>
              </w:rPr>
              <w:t>带木龙骨</w:t>
            </w:r>
            <w:r w:rsidRPr="00D14358">
              <w:rPr>
                <w:rFonts w:ascii="宋体" w:hAnsi="宋体"/>
                <w:sz w:val="18"/>
                <w:szCs w:val="18"/>
              </w:rPr>
              <w:t xml:space="preserve">) </w:t>
            </w:r>
            <w:r w:rsidRPr="00D14358">
              <w:rPr>
                <w:rFonts w:ascii="宋体" w:hAnsi="宋体" w:hint="eastAsia"/>
                <w:sz w:val="18"/>
                <w:szCs w:val="18"/>
              </w:rPr>
              <w:t>板条</w:t>
            </w:r>
          </w:p>
        </w:tc>
        <w:tc>
          <w:tcPr>
            <w:tcW w:w="917" w:type="dxa"/>
            <w:vAlign w:val="center"/>
          </w:tcPr>
          <w:p w:rsidR="00C67AA9" w:rsidRPr="00D14358" w:rsidRDefault="00C67AA9">
            <w:pPr>
              <w:jc w:val="center"/>
              <w:rPr>
                <w:sz w:val="18"/>
                <w:szCs w:val="18"/>
              </w:rPr>
            </w:pPr>
            <w:r w:rsidRPr="00D14358">
              <w:rPr>
                <w:sz w:val="18"/>
                <w:szCs w:val="18"/>
              </w:rPr>
              <w:t>M2</w:t>
            </w:r>
          </w:p>
        </w:tc>
        <w:tc>
          <w:tcPr>
            <w:tcW w:w="954" w:type="dxa"/>
            <w:vAlign w:val="center"/>
          </w:tcPr>
          <w:p w:rsidR="00C67AA9" w:rsidRPr="00D14358" w:rsidRDefault="00C67AA9">
            <w:pPr>
              <w:jc w:val="center"/>
              <w:rPr>
                <w:sz w:val="18"/>
                <w:szCs w:val="18"/>
              </w:rPr>
            </w:pPr>
            <w:r w:rsidRPr="00D14358">
              <w:rPr>
                <w:sz w:val="18"/>
                <w:szCs w:val="18"/>
              </w:rPr>
              <w:t>335</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17</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sz w:val="18"/>
                <w:szCs w:val="18"/>
              </w:rPr>
              <w:t xml:space="preserve">   </w:t>
            </w:r>
            <w:r w:rsidRPr="00D14358">
              <w:rPr>
                <w:rFonts w:ascii="宋体" w:hAnsi="宋体" w:hint="eastAsia"/>
                <w:sz w:val="18"/>
                <w:szCs w:val="18"/>
              </w:rPr>
              <w:t>吊顶棚恢复</w:t>
            </w:r>
          </w:p>
        </w:tc>
        <w:tc>
          <w:tcPr>
            <w:tcW w:w="917" w:type="dxa"/>
            <w:vAlign w:val="center"/>
          </w:tcPr>
          <w:p w:rsidR="00C67AA9" w:rsidRPr="00D14358" w:rsidRDefault="00C67AA9">
            <w:pPr>
              <w:jc w:val="center"/>
              <w:rPr>
                <w:sz w:val="18"/>
                <w:szCs w:val="18"/>
              </w:rPr>
            </w:pPr>
            <w:r w:rsidRPr="00D14358">
              <w:rPr>
                <w:sz w:val="18"/>
                <w:szCs w:val="18"/>
              </w:rPr>
              <w:t>M2</w:t>
            </w:r>
          </w:p>
        </w:tc>
        <w:tc>
          <w:tcPr>
            <w:tcW w:w="954" w:type="dxa"/>
            <w:vAlign w:val="center"/>
          </w:tcPr>
          <w:p w:rsidR="00C67AA9" w:rsidRPr="00D14358" w:rsidRDefault="00C67AA9">
            <w:pPr>
              <w:jc w:val="center"/>
              <w:rPr>
                <w:sz w:val="18"/>
                <w:szCs w:val="18"/>
              </w:rPr>
            </w:pPr>
            <w:r w:rsidRPr="00D14358">
              <w:rPr>
                <w:sz w:val="18"/>
                <w:szCs w:val="18"/>
              </w:rPr>
              <w:t>335</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r w:rsidRPr="00D14358">
              <w:rPr>
                <w:sz w:val="18"/>
                <w:szCs w:val="18"/>
              </w:rPr>
              <w:t>18</w:t>
            </w: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r w:rsidRPr="00D14358">
              <w:rPr>
                <w:rFonts w:ascii="宋体" w:hAnsi="宋体" w:hint="eastAsia"/>
                <w:sz w:val="18"/>
                <w:szCs w:val="18"/>
              </w:rPr>
              <w:t>改装原有开关箱（主开关与分开关连接线）</w:t>
            </w:r>
          </w:p>
        </w:tc>
        <w:tc>
          <w:tcPr>
            <w:tcW w:w="917" w:type="dxa"/>
            <w:vAlign w:val="center"/>
          </w:tcPr>
          <w:p w:rsidR="00C67AA9" w:rsidRPr="00D14358" w:rsidRDefault="00C67AA9">
            <w:pPr>
              <w:jc w:val="center"/>
              <w:rPr>
                <w:sz w:val="18"/>
                <w:szCs w:val="18"/>
              </w:rPr>
            </w:pPr>
            <w:r w:rsidRPr="00D14358">
              <w:rPr>
                <w:rFonts w:hint="eastAsia"/>
                <w:sz w:val="18"/>
                <w:szCs w:val="18"/>
              </w:rPr>
              <w:t>台</w:t>
            </w:r>
          </w:p>
        </w:tc>
        <w:tc>
          <w:tcPr>
            <w:tcW w:w="954" w:type="dxa"/>
            <w:vAlign w:val="center"/>
          </w:tcPr>
          <w:p w:rsidR="00C67AA9" w:rsidRPr="00D14358" w:rsidRDefault="00C67AA9">
            <w:pPr>
              <w:jc w:val="center"/>
              <w:rPr>
                <w:sz w:val="18"/>
                <w:szCs w:val="18"/>
              </w:rPr>
            </w:pPr>
            <w:r w:rsidRPr="00D14358">
              <w:rPr>
                <w:sz w:val="18"/>
                <w:szCs w:val="18"/>
              </w:rPr>
              <w:t>5</w:t>
            </w: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rsidRPr="00D14358">
        <w:trPr>
          <w:trHeight w:val="690"/>
        </w:trPr>
        <w:tc>
          <w:tcPr>
            <w:tcW w:w="713" w:type="dxa"/>
            <w:vAlign w:val="center"/>
          </w:tcPr>
          <w:p w:rsidR="00C67AA9" w:rsidRPr="00D14358" w:rsidRDefault="00C67AA9">
            <w:pPr>
              <w:jc w:val="center"/>
              <w:rPr>
                <w:sz w:val="18"/>
                <w:szCs w:val="18"/>
              </w:rPr>
            </w:pPr>
          </w:p>
        </w:tc>
        <w:tc>
          <w:tcPr>
            <w:tcW w:w="1292" w:type="dxa"/>
            <w:vAlign w:val="center"/>
          </w:tcPr>
          <w:p w:rsidR="00C67AA9" w:rsidRPr="00D14358" w:rsidRDefault="00C67AA9">
            <w:pPr>
              <w:rPr>
                <w:sz w:val="18"/>
                <w:szCs w:val="18"/>
              </w:rPr>
            </w:pPr>
          </w:p>
        </w:tc>
        <w:tc>
          <w:tcPr>
            <w:tcW w:w="1750" w:type="dxa"/>
            <w:vAlign w:val="center"/>
          </w:tcPr>
          <w:p w:rsidR="00C67AA9" w:rsidRPr="00D14358" w:rsidRDefault="00C67AA9">
            <w:pPr>
              <w:rPr>
                <w:rFonts w:ascii="宋体"/>
                <w:sz w:val="18"/>
                <w:szCs w:val="18"/>
              </w:rPr>
            </w:pPr>
          </w:p>
        </w:tc>
        <w:tc>
          <w:tcPr>
            <w:tcW w:w="917" w:type="dxa"/>
            <w:vAlign w:val="center"/>
          </w:tcPr>
          <w:p w:rsidR="00C67AA9" w:rsidRPr="00D14358" w:rsidRDefault="00C67AA9">
            <w:pPr>
              <w:jc w:val="center"/>
              <w:rPr>
                <w:sz w:val="18"/>
                <w:szCs w:val="18"/>
              </w:rPr>
            </w:pPr>
          </w:p>
        </w:tc>
        <w:tc>
          <w:tcPr>
            <w:tcW w:w="954" w:type="dxa"/>
            <w:vAlign w:val="center"/>
          </w:tcPr>
          <w:p w:rsidR="00C67AA9" w:rsidRPr="00D14358" w:rsidRDefault="00C67AA9">
            <w:pPr>
              <w:jc w:val="center"/>
              <w:rPr>
                <w:sz w:val="18"/>
                <w:szCs w:val="18"/>
              </w:rPr>
            </w:pPr>
          </w:p>
        </w:tc>
        <w:tc>
          <w:tcPr>
            <w:tcW w:w="1344" w:type="dxa"/>
            <w:vAlign w:val="center"/>
          </w:tcPr>
          <w:p w:rsidR="00C67AA9" w:rsidRPr="00D14358" w:rsidRDefault="00C67AA9">
            <w:pPr>
              <w:widowControl/>
              <w:jc w:val="left"/>
              <w:rPr>
                <w:rFonts w:ascii="Calibri" w:hAnsi="Calibri"/>
                <w:kern w:val="0"/>
                <w:sz w:val="20"/>
              </w:rPr>
            </w:pPr>
          </w:p>
        </w:tc>
        <w:tc>
          <w:tcPr>
            <w:tcW w:w="1026" w:type="dxa"/>
            <w:vAlign w:val="center"/>
          </w:tcPr>
          <w:p w:rsidR="00C67AA9" w:rsidRPr="00D14358" w:rsidRDefault="00C67AA9">
            <w:pPr>
              <w:widowControl/>
              <w:jc w:val="left"/>
              <w:rPr>
                <w:rFonts w:ascii="Calibri" w:hAnsi="Calibri"/>
                <w:kern w:val="0"/>
                <w:sz w:val="20"/>
              </w:rPr>
            </w:pPr>
          </w:p>
        </w:tc>
        <w:tc>
          <w:tcPr>
            <w:tcW w:w="1089" w:type="dxa"/>
            <w:vAlign w:val="center"/>
          </w:tcPr>
          <w:p w:rsidR="00C67AA9" w:rsidRPr="00D14358" w:rsidRDefault="00C67AA9">
            <w:pPr>
              <w:rPr>
                <w:sz w:val="18"/>
                <w:szCs w:val="18"/>
              </w:rPr>
            </w:pPr>
          </w:p>
        </w:tc>
      </w:tr>
      <w:tr w:rsidR="00C67AA9">
        <w:trPr>
          <w:trHeight w:val="675"/>
        </w:trPr>
        <w:tc>
          <w:tcPr>
            <w:tcW w:w="713" w:type="dxa"/>
            <w:vAlign w:val="center"/>
          </w:tcPr>
          <w:p w:rsidR="00C67AA9" w:rsidRDefault="00C67AA9">
            <w:pPr>
              <w:rPr>
                <w:sz w:val="18"/>
                <w:szCs w:val="18"/>
              </w:rPr>
            </w:pPr>
          </w:p>
        </w:tc>
        <w:tc>
          <w:tcPr>
            <w:tcW w:w="3042" w:type="dxa"/>
            <w:gridSpan w:val="2"/>
            <w:vAlign w:val="center"/>
          </w:tcPr>
          <w:p w:rsidR="00C67AA9" w:rsidRDefault="00C67AA9">
            <w:pPr>
              <w:rPr>
                <w:sz w:val="18"/>
                <w:szCs w:val="18"/>
              </w:rPr>
            </w:pPr>
            <w:r>
              <w:rPr>
                <w:rFonts w:hint="eastAsia"/>
                <w:sz w:val="18"/>
                <w:szCs w:val="18"/>
              </w:rPr>
              <w:t>合计</w:t>
            </w:r>
          </w:p>
        </w:tc>
        <w:tc>
          <w:tcPr>
            <w:tcW w:w="5330" w:type="dxa"/>
            <w:gridSpan w:val="5"/>
            <w:vAlign w:val="center"/>
          </w:tcPr>
          <w:p w:rsidR="00C67AA9" w:rsidRDefault="00C67AA9" w:rsidP="00C67AA9">
            <w:pPr>
              <w:ind w:firstLineChars="1750" w:firstLine="31680"/>
              <w:rPr>
                <w:sz w:val="18"/>
                <w:szCs w:val="18"/>
              </w:rPr>
            </w:pPr>
            <w:r>
              <w:rPr>
                <w:rFonts w:hint="eastAsia"/>
                <w:sz w:val="18"/>
                <w:szCs w:val="18"/>
              </w:rPr>
              <w:t>元</w:t>
            </w:r>
          </w:p>
        </w:tc>
      </w:tr>
    </w:tbl>
    <w:p w:rsidR="00C67AA9" w:rsidRDefault="00C67AA9">
      <w:pPr>
        <w:widowControl/>
        <w:shd w:val="clear" w:color="auto" w:fill="FFFFFF"/>
        <w:spacing w:line="560" w:lineRule="atLeast"/>
        <w:rPr>
          <w:rFonts w:ascii="仿宋" w:eastAsia="仿宋" w:hAnsi="仿宋"/>
          <w:b/>
          <w:sz w:val="24"/>
        </w:rPr>
      </w:pPr>
    </w:p>
    <w:p w:rsidR="00C67AA9" w:rsidRDefault="00C67AA9">
      <w:pPr>
        <w:widowControl/>
        <w:shd w:val="clear" w:color="auto" w:fill="FFFFFF"/>
        <w:spacing w:line="560" w:lineRule="atLeast"/>
        <w:rPr>
          <w:rFonts w:ascii="仿宋" w:eastAsia="仿宋" w:hAnsi="仿宋"/>
          <w:b/>
          <w:sz w:val="24"/>
        </w:rPr>
      </w:pPr>
      <w:r>
        <w:rPr>
          <w:rFonts w:ascii="仿宋" w:eastAsia="仿宋" w:hAnsi="仿宋"/>
          <w:b/>
          <w:sz w:val="28"/>
          <w:szCs w:val="28"/>
        </w:rPr>
        <w:t>B</w:t>
      </w:r>
      <w:r>
        <w:rPr>
          <w:rFonts w:ascii="仿宋" w:eastAsia="仿宋" w:hAnsi="仿宋" w:hint="eastAsia"/>
          <w:b/>
          <w:sz w:val="28"/>
          <w:szCs w:val="28"/>
        </w:rPr>
        <w:t>包校舍消防管道维修改造工程</w:t>
      </w:r>
      <w:r>
        <w:rPr>
          <w:rFonts w:ascii="仿宋" w:eastAsia="仿宋" w:hAnsi="仿宋" w:hint="eastAsia"/>
          <w:b/>
          <w:sz w:val="24"/>
        </w:rPr>
        <w:t>，工程地点图书馆楼、</w:t>
      </w:r>
      <w:r>
        <w:rPr>
          <w:rFonts w:ascii="仿宋" w:eastAsia="仿宋" w:hAnsi="仿宋"/>
          <w:b/>
          <w:sz w:val="24"/>
        </w:rPr>
        <w:t>10#</w:t>
      </w:r>
      <w:r>
        <w:rPr>
          <w:rFonts w:ascii="仿宋" w:eastAsia="仿宋" w:hAnsi="仿宋" w:hint="eastAsia"/>
          <w:b/>
          <w:sz w:val="24"/>
        </w:rPr>
        <w:t>、</w:t>
      </w:r>
      <w:r>
        <w:rPr>
          <w:rFonts w:ascii="仿宋" w:eastAsia="仿宋" w:hAnsi="仿宋"/>
          <w:b/>
          <w:sz w:val="24"/>
        </w:rPr>
        <w:t>11#</w:t>
      </w:r>
      <w:r>
        <w:rPr>
          <w:rFonts w:ascii="仿宋" w:eastAsia="仿宋" w:hAnsi="仿宋" w:hint="eastAsia"/>
          <w:b/>
          <w:sz w:val="24"/>
        </w:rPr>
        <w:t>学生公寓楼。</w:t>
      </w:r>
    </w:p>
    <w:p w:rsidR="00C67AA9" w:rsidRDefault="00C67AA9">
      <w:pPr>
        <w:widowControl/>
        <w:shd w:val="clear" w:color="auto" w:fill="FFFFFF"/>
        <w:spacing w:line="560" w:lineRule="atLeast"/>
        <w:rPr>
          <w:rFonts w:ascii="仿宋" w:eastAsia="仿宋" w:hAnsi="仿宋"/>
          <w:b/>
          <w:sz w:val="24"/>
        </w:rPr>
      </w:pPr>
      <w:r>
        <w:rPr>
          <w:rFonts w:ascii="仿宋" w:eastAsia="仿宋" w:hAnsi="仿宋"/>
          <w:b/>
          <w:sz w:val="24"/>
        </w:rPr>
        <w:t>B-01</w:t>
      </w:r>
      <w:r>
        <w:rPr>
          <w:rFonts w:ascii="仿宋" w:eastAsia="仿宋" w:hAnsi="仿宋" w:hint="eastAsia"/>
          <w:b/>
          <w:sz w:val="24"/>
        </w:rPr>
        <w:t>工程概况：图书馆楼、</w:t>
      </w:r>
      <w:r>
        <w:rPr>
          <w:rFonts w:ascii="仿宋" w:eastAsia="仿宋" w:hAnsi="仿宋"/>
          <w:b/>
          <w:sz w:val="24"/>
        </w:rPr>
        <w:t>10#</w:t>
      </w:r>
      <w:r>
        <w:rPr>
          <w:rFonts w:ascii="仿宋" w:eastAsia="仿宋" w:hAnsi="仿宋" w:hint="eastAsia"/>
          <w:b/>
          <w:sz w:val="24"/>
        </w:rPr>
        <w:t>、</w:t>
      </w:r>
      <w:r>
        <w:rPr>
          <w:rFonts w:ascii="仿宋" w:eastAsia="仿宋" w:hAnsi="仿宋"/>
          <w:b/>
          <w:sz w:val="24"/>
        </w:rPr>
        <w:t>11#</w:t>
      </w:r>
      <w:r>
        <w:rPr>
          <w:rFonts w:ascii="仿宋" w:eastAsia="仿宋" w:hAnsi="仿宋" w:hint="eastAsia"/>
          <w:b/>
          <w:sz w:val="24"/>
        </w:rPr>
        <w:t>学生公寓楼对楼内地下消防供水管道进行改造，原管路走向均在一层走廊直埋；</w:t>
      </w:r>
    </w:p>
    <w:p w:rsidR="00C67AA9" w:rsidRDefault="00C67AA9">
      <w:pPr>
        <w:widowControl/>
        <w:shd w:val="clear" w:color="auto" w:fill="FFFFFF"/>
        <w:spacing w:line="560" w:lineRule="atLeast"/>
        <w:rPr>
          <w:rFonts w:ascii="仿宋" w:eastAsia="仿宋" w:hAnsi="仿宋"/>
          <w:b/>
          <w:sz w:val="24"/>
        </w:rPr>
      </w:pPr>
      <w:r>
        <w:rPr>
          <w:rFonts w:ascii="仿宋" w:eastAsia="仿宋" w:hAnsi="仿宋"/>
          <w:b/>
          <w:sz w:val="24"/>
        </w:rPr>
        <w:t>B-02</w:t>
      </w:r>
      <w:r>
        <w:rPr>
          <w:rFonts w:ascii="仿宋" w:eastAsia="仿宋" w:hAnsi="仿宋" w:hint="eastAsia"/>
          <w:b/>
          <w:sz w:val="24"/>
        </w:rPr>
        <w:t>改造方式：图书馆楼将室内地下消防主供水管道改为沿一层走廊明装；</w:t>
      </w:r>
      <w:r>
        <w:rPr>
          <w:rFonts w:ascii="仿宋" w:eastAsia="仿宋" w:hAnsi="仿宋"/>
          <w:b/>
          <w:sz w:val="24"/>
        </w:rPr>
        <w:t>10#</w:t>
      </w:r>
      <w:r>
        <w:rPr>
          <w:rFonts w:ascii="仿宋" w:eastAsia="仿宋" w:hAnsi="仿宋" w:hint="eastAsia"/>
          <w:b/>
          <w:sz w:val="24"/>
        </w:rPr>
        <w:t>、</w:t>
      </w:r>
      <w:r>
        <w:rPr>
          <w:rFonts w:ascii="仿宋" w:eastAsia="仿宋" w:hAnsi="仿宋"/>
          <w:b/>
          <w:sz w:val="24"/>
        </w:rPr>
        <w:t>11#</w:t>
      </w:r>
      <w:r>
        <w:rPr>
          <w:rFonts w:ascii="仿宋" w:eastAsia="仿宋" w:hAnsi="仿宋" w:hint="eastAsia"/>
          <w:b/>
          <w:sz w:val="24"/>
        </w:rPr>
        <w:t>学生公寓楼更换室内地下消防主供水管道，沿原管路直埋式，管路走向瓷砖地面改为石材地面。</w:t>
      </w:r>
    </w:p>
    <w:p w:rsidR="00C67AA9" w:rsidRDefault="00C67AA9">
      <w:pPr>
        <w:widowControl/>
        <w:shd w:val="clear" w:color="auto" w:fill="FFFFFF"/>
        <w:spacing w:line="560" w:lineRule="atLeast"/>
        <w:rPr>
          <w:rFonts w:ascii="仿宋" w:eastAsia="仿宋" w:hAnsi="仿宋"/>
          <w:b/>
          <w:sz w:val="24"/>
        </w:rPr>
      </w:pPr>
      <w:r>
        <w:rPr>
          <w:rFonts w:ascii="仿宋" w:eastAsia="仿宋" w:hAnsi="仿宋"/>
          <w:b/>
          <w:sz w:val="24"/>
        </w:rPr>
        <w:t>B-03</w:t>
      </w:r>
      <w:r>
        <w:rPr>
          <w:rFonts w:ascii="仿宋" w:eastAsia="仿宋" w:hAnsi="仿宋" w:hint="eastAsia"/>
          <w:b/>
          <w:sz w:val="24"/>
        </w:rPr>
        <w:t>工程量清单</w:t>
      </w:r>
    </w:p>
    <w:p w:rsidR="00C67AA9" w:rsidRDefault="00C67AA9">
      <w:pPr>
        <w:widowControl/>
        <w:shd w:val="clear" w:color="auto" w:fill="FFFFFF"/>
        <w:spacing w:line="560" w:lineRule="atLeast"/>
        <w:rPr>
          <w:rFonts w:ascii="仿宋" w:eastAsia="仿宋" w:hAnsi="仿宋"/>
          <w:b/>
          <w:sz w:val="24"/>
        </w:rPr>
      </w:pPr>
      <w:r>
        <w:rPr>
          <w:rFonts w:ascii="仿宋" w:eastAsia="仿宋" w:hAnsi="仿宋" w:hint="eastAsia"/>
          <w:b/>
          <w:sz w:val="24"/>
        </w:rPr>
        <w:t>（</w:t>
      </w:r>
      <w:r>
        <w:rPr>
          <w:rFonts w:ascii="仿宋" w:eastAsia="仿宋" w:hAnsi="仿宋"/>
          <w:b/>
          <w:sz w:val="24"/>
        </w:rPr>
        <w:t>B-03-1</w:t>
      </w:r>
      <w:r>
        <w:rPr>
          <w:rFonts w:ascii="仿宋" w:eastAsia="仿宋" w:hAnsi="仿宋" w:hint="eastAsia"/>
          <w:b/>
          <w:sz w:val="24"/>
        </w:rPr>
        <w:t>）图书馆楼消防管道改造工程量清单</w:t>
      </w:r>
    </w:p>
    <w:tbl>
      <w:tblPr>
        <w:tblW w:w="1063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1791"/>
        <w:gridCol w:w="2978"/>
        <w:gridCol w:w="901"/>
        <w:gridCol w:w="993"/>
        <w:gridCol w:w="1275"/>
        <w:gridCol w:w="993"/>
        <w:gridCol w:w="802"/>
      </w:tblGrid>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hint="eastAsia"/>
                <w:sz w:val="24"/>
              </w:rPr>
              <w:t>序号</w:t>
            </w:r>
          </w:p>
        </w:tc>
        <w:tc>
          <w:tcPr>
            <w:tcW w:w="1791" w:type="dxa"/>
            <w:vAlign w:val="center"/>
          </w:tcPr>
          <w:p w:rsidR="00C67AA9" w:rsidRDefault="00C67AA9">
            <w:pPr>
              <w:jc w:val="center"/>
              <w:rPr>
                <w:rFonts w:ascii="黑体" w:eastAsia="黑体"/>
                <w:sz w:val="24"/>
              </w:rPr>
            </w:pPr>
            <w:r>
              <w:rPr>
                <w:rFonts w:ascii="黑体" w:eastAsia="黑体" w:hint="eastAsia"/>
                <w:sz w:val="24"/>
              </w:rPr>
              <w:t>编号</w:t>
            </w:r>
          </w:p>
        </w:tc>
        <w:tc>
          <w:tcPr>
            <w:tcW w:w="2978" w:type="dxa"/>
            <w:vAlign w:val="center"/>
          </w:tcPr>
          <w:p w:rsidR="00C67AA9" w:rsidRDefault="00C67AA9">
            <w:pPr>
              <w:jc w:val="center"/>
              <w:rPr>
                <w:rFonts w:ascii="黑体" w:eastAsia="黑体"/>
                <w:sz w:val="24"/>
              </w:rPr>
            </w:pPr>
            <w:r>
              <w:rPr>
                <w:rFonts w:ascii="黑体" w:eastAsia="黑体" w:hint="eastAsia"/>
                <w:sz w:val="24"/>
              </w:rPr>
              <w:t>项目及</w:t>
            </w:r>
          </w:p>
          <w:p w:rsidR="00C67AA9" w:rsidRDefault="00C67AA9">
            <w:pPr>
              <w:jc w:val="center"/>
              <w:rPr>
                <w:rFonts w:ascii="黑体" w:eastAsia="黑体"/>
                <w:sz w:val="24"/>
              </w:rPr>
            </w:pPr>
            <w:r>
              <w:rPr>
                <w:rFonts w:ascii="黑体" w:eastAsia="黑体" w:hint="eastAsia"/>
                <w:sz w:val="24"/>
              </w:rPr>
              <w:t>特</w:t>
            </w:r>
            <w:r>
              <w:rPr>
                <w:rFonts w:ascii="黑体" w:eastAsia="黑体"/>
                <w:sz w:val="24"/>
              </w:rPr>
              <w:t xml:space="preserve">  </w:t>
            </w:r>
            <w:r>
              <w:rPr>
                <w:rFonts w:ascii="黑体" w:eastAsia="黑体" w:hint="eastAsia"/>
                <w:sz w:val="24"/>
              </w:rPr>
              <w:t>征</w:t>
            </w:r>
          </w:p>
        </w:tc>
        <w:tc>
          <w:tcPr>
            <w:tcW w:w="901" w:type="dxa"/>
            <w:vAlign w:val="center"/>
          </w:tcPr>
          <w:p w:rsidR="00C67AA9" w:rsidRDefault="00C67AA9">
            <w:pPr>
              <w:jc w:val="center"/>
              <w:rPr>
                <w:rFonts w:ascii="黑体" w:eastAsia="黑体"/>
                <w:sz w:val="24"/>
              </w:rPr>
            </w:pPr>
            <w:r>
              <w:rPr>
                <w:rFonts w:ascii="黑体" w:eastAsia="黑体" w:hint="eastAsia"/>
                <w:sz w:val="24"/>
              </w:rPr>
              <w:t>单位</w:t>
            </w:r>
          </w:p>
        </w:tc>
        <w:tc>
          <w:tcPr>
            <w:tcW w:w="993" w:type="dxa"/>
            <w:vAlign w:val="center"/>
          </w:tcPr>
          <w:p w:rsidR="00C67AA9" w:rsidRDefault="00C67AA9">
            <w:pPr>
              <w:jc w:val="center"/>
              <w:rPr>
                <w:rFonts w:ascii="黑体" w:eastAsia="黑体"/>
                <w:sz w:val="24"/>
              </w:rPr>
            </w:pPr>
            <w:r>
              <w:rPr>
                <w:rFonts w:ascii="黑体" w:eastAsia="黑体" w:hint="eastAsia"/>
                <w:sz w:val="24"/>
              </w:rPr>
              <w:t>工程量</w:t>
            </w:r>
          </w:p>
        </w:tc>
        <w:tc>
          <w:tcPr>
            <w:tcW w:w="1275" w:type="dxa"/>
            <w:vAlign w:val="center"/>
          </w:tcPr>
          <w:p w:rsidR="00C67AA9" w:rsidRDefault="00C67AA9">
            <w:pPr>
              <w:jc w:val="center"/>
              <w:rPr>
                <w:rFonts w:ascii="黑体" w:eastAsia="黑体"/>
                <w:sz w:val="24"/>
              </w:rPr>
            </w:pPr>
            <w:r>
              <w:rPr>
                <w:rFonts w:ascii="黑体" w:eastAsia="黑体" w:hint="eastAsia"/>
                <w:sz w:val="24"/>
              </w:rPr>
              <w:t>综合单价</w:t>
            </w:r>
          </w:p>
          <w:p w:rsidR="00C67AA9" w:rsidRDefault="00C67AA9">
            <w:pPr>
              <w:jc w:val="center"/>
              <w:rPr>
                <w:rFonts w:ascii="黑体" w:eastAsia="黑体"/>
                <w:sz w:val="24"/>
              </w:rPr>
            </w:pPr>
            <w:r>
              <w:rPr>
                <w:rFonts w:ascii="黑体" w:eastAsia="黑体" w:hint="eastAsia"/>
                <w:sz w:val="24"/>
              </w:rPr>
              <w:t>（元）</w:t>
            </w:r>
          </w:p>
        </w:tc>
        <w:tc>
          <w:tcPr>
            <w:tcW w:w="993" w:type="dxa"/>
            <w:vAlign w:val="center"/>
          </w:tcPr>
          <w:p w:rsidR="00C67AA9" w:rsidRDefault="00C67AA9">
            <w:pPr>
              <w:jc w:val="center"/>
              <w:rPr>
                <w:rFonts w:ascii="黑体" w:eastAsia="黑体"/>
                <w:sz w:val="24"/>
              </w:rPr>
            </w:pPr>
            <w:r>
              <w:rPr>
                <w:rFonts w:ascii="黑体" w:eastAsia="黑体" w:hint="eastAsia"/>
                <w:sz w:val="24"/>
              </w:rPr>
              <w:t>合价</w:t>
            </w:r>
          </w:p>
          <w:p w:rsidR="00C67AA9" w:rsidRDefault="00C67AA9">
            <w:pPr>
              <w:jc w:val="center"/>
              <w:rPr>
                <w:rFonts w:ascii="黑体" w:eastAsia="黑体"/>
                <w:sz w:val="24"/>
              </w:rPr>
            </w:pPr>
            <w:r>
              <w:rPr>
                <w:rFonts w:ascii="黑体" w:eastAsia="黑体" w:hint="eastAsia"/>
                <w:sz w:val="24"/>
              </w:rPr>
              <w:t>（元）</w:t>
            </w:r>
          </w:p>
        </w:tc>
        <w:tc>
          <w:tcPr>
            <w:tcW w:w="802" w:type="dxa"/>
            <w:vAlign w:val="center"/>
          </w:tcPr>
          <w:p w:rsidR="00C67AA9" w:rsidRDefault="00C67AA9">
            <w:pPr>
              <w:jc w:val="center"/>
              <w:rPr>
                <w:rFonts w:ascii="黑体" w:eastAsia="黑体"/>
                <w:sz w:val="24"/>
              </w:rPr>
            </w:pPr>
            <w:r>
              <w:rPr>
                <w:rFonts w:ascii="黑体" w:eastAsia="黑体" w:hint="eastAsia"/>
                <w:sz w:val="24"/>
              </w:rPr>
              <w:t>其中暂</w:t>
            </w:r>
          </w:p>
          <w:p w:rsidR="00C67AA9" w:rsidRDefault="00C67AA9">
            <w:pPr>
              <w:jc w:val="center"/>
              <w:rPr>
                <w:rFonts w:ascii="黑体" w:eastAsia="黑体"/>
                <w:sz w:val="24"/>
              </w:rPr>
            </w:pPr>
            <w:r>
              <w:rPr>
                <w:rFonts w:ascii="黑体" w:eastAsia="黑体" w:hint="eastAsia"/>
                <w:sz w:val="24"/>
              </w:rPr>
              <w:t>估</w:t>
            </w:r>
            <w:r>
              <w:rPr>
                <w:rFonts w:ascii="黑体" w:eastAsia="黑体"/>
                <w:sz w:val="24"/>
              </w:rPr>
              <w:t xml:space="preserve">  </w:t>
            </w:r>
            <w:r>
              <w:rPr>
                <w:rFonts w:ascii="黑体" w:eastAsia="黑体" w:hint="eastAsia"/>
                <w:sz w:val="24"/>
              </w:rPr>
              <w:t>价</w:t>
            </w: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1</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rFonts w:ascii="黑体" w:eastAsia="黑体"/>
                <w:sz w:val="24"/>
              </w:rPr>
            </w:pPr>
            <w:r w:rsidRPr="00C81160">
              <w:rPr>
                <w:rFonts w:hint="eastAsia"/>
                <w:sz w:val="18"/>
                <w:szCs w:val="18"/>
              </w:rPr>
              <w:t>人工挖填沟槽坚土深</w:t>
            </w:r>
            <w:r w:rsidRPr="00C81160">
              <w:rPr>
                <w:sz w:val="18"/>
                <w:szCs w:val="18"/>
              </w:rPr>
              <w:t>2m</w:t>
            </w:r>
            <w:r w:rsidRPr="00C81160">
              <w:rPr>
                <w:rFonts w:hint="eastAsia"/>
                <w:sz w:val="18"/>
                <w:szCs w:val="18"/>
              </w:rPr>
              <w:t>内</w:t>
            </w:r>
          </w:p>
        </w:tc>
        <w:tc>
          <w:tcPr>
            <w:tcW w:w="901" w:type="dxa"/>
            <w:vAlign w:val="center"/>
          </w:tcPr>
          <w:p w:rsidR="00C67AA9" w:rsidRPr="00C81160" w:rsidRDefault="00C67AA9">
            <w:pPr>
              <w:jc w:val="center"/>
              <w:rPr>
                <w:sz w:val="18"/>
                <w:szCs w:val="18"/>
              </w:rPr>
            </w:pPr>
            <w:r w:rsidRPr="00C81160">
              <w:rPr>
                <w:sz w:val="18"/>
                <w:szCs w:val="18"/>
              </w:rPr>
              <w:t>M3</w:t>
            </w:r>
          </w:p>
        </w:tc>
        <w:tc>
          <w:tcPr>
            <w:tcW w:w="993" w:type="dxa"/>
            <w:vAlign w:val="center"/>
          </w:tcPr>
          <w:p w:rsidR="00C67AA9" w:rsidRPr="00C81160" w:rsidRDefault="00C67AA9">
            <w:pPr>
              <w:jc w:val="center"/>
              <w:rPr>
                <w:sz w:val="18"/>
                <w:szCs w:val="18"/>
              </w:rPr>
            </w:pPr>
            <w:r w:rsidRPr="00C81160">
              <w:rPr>
                <w:sz w:val="18"/>
                <w:szCs w:val="18"/>
              </w:rPr>
              <w:t>220</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2</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楼散水破复</w:t>
            </w:r>
            <w:r w:rsidRPr="00C81160">
              <w:rPr>
                <w:sz w:val="18"/>
                <w:szCs w:val="18"/>
              </w:rPr>
              <w:t>,</w:t>
            </w:r>
            <w:r w:rsidRPr="00C81160">
              <w:rPr>
                <w:rFonts w:hint="eastAsia"/>
                <w:sz w:val="18"/>
                <w:szCs w:val="18"/>
              </w:rPr>
              <w:t>垃圾清运等</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46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3</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人行道拆复，</w:t>
            </w:r>
            <w:r w:rsidRPr="00C81160">
              <w:rPr>
                <w:sz w:val="18"/>
                <w:szCs w:val="18"/>
              </w:rPr>
              <w:t>100</w:t>
            </w:r>
            <w:r w:rsidRPr="00C81160">
              <w:rPr>
                <w:rFonts w:hint="eastAsia"/>
                <w:sz w:val="18"/>
                <w:szCs w:val="18"/>
              </w:rPr>
              <w:t>厚</w:t>
            </w:r>
            <w:r w:rsidRPr="00C81160">
              <w:rPr>
                <w:sz w:val="18"/>
                <w:szCs w:val="18"/>
              </w:rPr>
              <w:t>C15</w:t>
            </w:r>
            <w:r w:rsidRPr="00C81160">
              <w:rPr>
                <w:rFonts w:hint="eastAsia"/>
                <w:sz w:val="18"/>
                <w:szCs w:val="18"/>
              </w:rPr>
              <w:t>砼垫层</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106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4</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砼路面破复，</w:t>
            </w:r>
            <w:r w:rsidRPr="00C81160">
              <w:rPr>
                <w:sz w:val="18"/>
                <w:szCs w:val="18"/>
              </w:rPr>
              <w:t>C25</w:t>
            </w:r>
            <w:r w:rsidRPr="00C81160">
              <w:rPr>
                <w:rFonts w:hint="eastAsia"/>
                <w:sz w:val="18"/>
                <w:szCs w:val="18"/>
              </w:rPr>
              <w:t>、</w:t>
            </w:r>
            <w:r w:rsidRPr="00C81160">
              <w:rPr>
                <w:sz w:val="18"/>
                <w:szCs w:val="18"/>
              </w:rPr>
              <w:t>250</w:t>
            </w:r>
            <w:r w:rsidRPr="00C81160">
              <w:rPr>
                <w:rFonts w:hint="eastAsia"/>
                <w:sz w:val="18"/>
                <w:szCs w:val="18"/>
              </w:rPr>
              <w:t>厚</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52</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5</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砖砌阀门井</w:t>
            </w:r>
            <w:r w:rsidRPr="00C81160">
              <w:rPr>
                <w:sz w:val="18"/>
                <w:szCs w:val="18"/>
              </w:rPr>
              <w:t>DN700</w:t>
            </w:r>
            <w:r w:rsidRPr="00C81160">
              <w:rPr>
                <w:rFonts w:hint="eastAsia"/>
                <w:sz w:val="18"/>
                <w:szCs w:val="18"/>
              </w:rPr>
              <w:t>、</w:t>
            </w:r>
            <w:r w:rsidRPr="00C81160">
              <w:rPr>
                <w:sz w:val="18"/>
                <w:szCs w:val="18"/>
              </w:rPr>
              <w:t>H1500</w:t>
            </w:r>
            <w:r w:rsidRPr="00C81160">
              <w:rPr>
                <w:rFonts w:hint="eastAsia"/>
                <w:sz w:val="18"/>
                <w:szCs w:val="18"/>
              </w:rPr>
              <w:t>内</w:t>
            </w:r>
          </w:p>
        </w:tc>
        <w:tc>
          <w:tcPr>
            <w:tcW w:w="901" w:type="dxa"/>
            <w:vAlign w:val="center"/>
          </w:tcPr>
          <w:p w:rsidR="00C67AA9" w:rsidRPr="00C81160" w:rsidRDefault="00C67AA9">
            <w:pPr>
              <w:jc w:val="center"/>
              <w:rPr>
                <w:sz w:val="18"/>
                <w:szCs w:val="18"/>
              </w:rPr>
            </w:pPr>
            <w:r w:rsidRPr="00C81160">
              <w:rPr>
                <w:rFonts w:hint="eastAsia"/>
                <w:sz w:val="18"/>
                <w:szCs w:val="18"/>
              </w:rPr>
              <w:t>座</w:t>
            </w:r>
          </w:p>
        </w:tc>
        <w:tc>
          <w:tcPr>
            <w:tcW w:w="993" w:type="dxa"/>
            <w:vAlign w:val="center"/>
          </w:tcPr>
          <w:p w:rsidR="00C67AA9" w:rsidRPr="00C81160" w:rsidRDefault="00C67AA9">
            <w:pPr>
              <w:jc w:val="center"/>
              <w:rPr>
                <w:sz w:val="18"/>
                <w:szCs w:val="18"/>
              </w:rPr>
            </w:pPr>
            <w:r w:rsidRPr="00C81160">
              <w:rPr>
                <w:sz w:val="18"/>
                <w:szCs w:val="18"/>
              </w:rPr>
              <w:t>4</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6</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消防接合器更换，地上</w:t>
            </w:r>
          </w:p>
        </w:tc>
        <w:tc>
          <w:tcPr>
            <w:tcW w:w="901" w:type="dxa"/>
            <w:vAlign w:val="center"/>
          </w:tcPr>
          <w:p w:rsidR="00C67AA9" w:rsidRPr="00C81160" w:rsidRDefault="00C67AA9">
            <w:pPr>
              <w:jc w:val="center"/>
              <w:rPr>
                <w:sz w:val="18"/>
                <w:szCs w:val="18"/>
              </w:rPr>
            </w:pPr>
            <w:r w:rsidRPr="00C81160">
              <w:rPr>
                <w:rFonts w:hint="eastAsia"/>
                <w:sz w:val="18"/>
                <w:szCs w:val="18"/>
              </w:rPr>
              <w:t>套</w:t>
            </w:r>
          </w:p>
        </w:tc>
        <w:tc>
          <w:tcPr>
            <w:tcW w:w="993" w:type="dxa"/>
            <w:vAlign w:val="center"/>
          </w:tcPr>
          <w:p w:rsidR="00C67AA9" w:rsidRPr="00C81160" w:rsidRDefault="00C67AA9">
            <w:pPr>
              <w:jc w:val="center"/>
              <w:rPr>
                <w:sz w:val="18"/>
                <w:szCs w:val="18"/>
              </w:rPr>
            </w:pPr>
            <w:r w:rsidRPr="00C81160">
              <w:rPr>
                <w:sz w:val="18"/>
                <w:szCs w:val="18"/>
              </w:rPr>
              <w:t>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7</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消火栓，室外，地上</w:t>
            </w:r>
          </w:p>
        </w:tc>
        <w:tc>
          <w:tcPr>
            <w:tcW w:w="901" w:type="dxa"/>
            <w:vAlign w:val="center"/>
          </w:tcPr>
          <w:p w:rsidR="00C67AA9" w:rsidRPr="00C81160" w:rsidRDefault="00C67AA9">
            <w:pPr>
              <w:jc w:val="center"/>
              <w:rPr>
                <w:sz w:val="18"/>
                <w:szCs w:val="18"/>
              </w:rPr>
            </w:pPr>
            <w:r w:rsidRPr="00C81160">
              <w:rPr>
                <w:rFonts w:hint="eastAsia"/>
                <w:sz w:val="18"/>
                <w:szCs w:val="18"/>
              </w:rPr>
              <w:t>套</w:t>
            </w:r>
          </w:p>
        </w:tc>
        <w:tc>
          <w:tcPr>
            <w:tcW w:w="993" w:type="dxa"/>
            <w:vAlign w:val="center"/>
          </w:tcPr>
          <w:p w:rsidR="00C67AA9" w:rsidRPr="00C81160" w:rsidRDefault="00C67AA9">
            <w:pPr>
              <w:jc w:val="center"/>
              <w:rPr>
                <w:sz w:val="18"/>
                <w:szCs w:val="18"/>
              </w:rPr>
            </w:pPr>
            <w:r w:rsidRPr="00C81160">
              <w:rPr>
                <w:sz w:val="18"/>
                <w:szCs w:val="18"/>
              </w:rPr>
              <w:t>1</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8</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rsidP="00C67AA9">
            <w:pPr>
              <w:ind w:firstLineChars="100" w:firstLine="31680"/>
              <w:rPr>
                <w:sz w:val="18"/>
                <w:szCs w:val="18"/>
              </w:rPr>
            </w:pPr>
            <w:r w:rsidRPr="00C81160">
              <w:rPr>
                <w:rFonts w:hint="eastAsia"/>
                <w:sz w:val="18"/>
                <w:szCs w:val="18"/>
              </w:rPr>
              <w:t>消防水池防渗，二道</w:t>
            </w:r>
            <w:r w:rsidRPr="00C81160">
              <w:rPr>
                <w:sz w:val="18"/>
                <w:szCs w:val="18"/>
              </w:rPr>
              <w:t>TS-F,</w:t>
            </w:r>
            <w:r w:rsidRPr="00C81160">
              <w:rPr>
                <w:rFonts w:hint="eastAsia"/>
                <w:sz w:val="18"/>
                <w:szCs w:val="18"/>
              </w:rPr>
              <w:t>抹</w:t>
            </w:r>
            <w:r w:rsidRPr="00C81160">
              <w:rPr>
                <w:sz w:val="18"/>
                <w:szCs w:val="18"/>
              </w:rPr>
              <w:t>20mm</w:t>
            </w:r>
            <w:r w:rsidRPr="00C81160">
              <w:rPr>
                <w:rFonts w:hint="eastAsia"/>
                <w:sz w:val="18"/>
                <w:szCs w:val="18"/>
              </w:rPr>
              <w:t>水泥保护层</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60</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9</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室内瓷砖地面破复</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20</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10</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砖墙面破复，含抹灰、涂料等</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34</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11</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花岗岩台阶拆复，含垫层等</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14</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12</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铜制浮球阀门，</w:t>
            </w:r>
            <w:r w:rsidRPr="00C81160">
              <w:rPr>
                <w:sz w:val="18"/>
                <w:szCs w:val="18"/>
              </w:rPr>
              <w:t>D100</w:t>
            </w:r>
          </w:p>
        </w:tc>
        <w:tc>
          <w:tcPr>
            <w:tcW w:w="901" w:type="dxa"/>
            <w:vAlign w:val="center"/>
          </w:tcPr>
          <w:p w:rsidR="00C67AA9" w:rsidRPr="00C81160" w:rsidRDefault="00C67AA9">
            <w:pPr>
              <w:jc w:val="center"/>
              <w:rPr>
                <w:sz w:val="18"/>
                <w:szCs w:val="18"/>
              </w:rPr>
            </w:pPr>
            <w:r w:rsidRPr="00C81160">
              <w:rPr>
                <w:rFonts w:hint="eastAsia"/>
                <w:sz w:val="18"/>
                <w:szCs w:val="18"/>
              </w:rPr>
              <w:t>套</w:t>
            </w:r>
          </w:p>
        </w:tc>
        <w:tc>
          <w:tcPr>
            <w:tcW w:w="993" w:type="dxa"/>
            <w:vAlign w:val="center"/>
          </w:tcPr>
          <w:p w:rsidR="00C67AA9" w:rsidRPr="00C81160" w:rsidRDefault="00C67AA9">
            <w:pPr>
              <w:jc w:val="center"/>
              <w:rPr>
                <w:sz w:val="18"/>
                <w:szCs w:val="18"/>
              </w:rPr>
            </w:pPr>
            <w:r w:rsidRPr="00C81160">
              <w:rPr>
                <w:sz w:val="18"/>
                <w:szCs w:val="18"/>
              </w:rPr>
              <w:t>1</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660"/>
        </w:trPr>
        <w:tc>
          <w:tcPr>
            <w:tcW w:w="900" w:type="dxa"/>
            <w:vAlign w:val="center"/>
          </w:tcPr>
          <w:p w:rsidR="00C67AA9" w:rsidRDefault="00C67AA9">
            <w:pPr>
              <w:jc w:val="center"/>
              <w:rPr>
                <w:rFonts w:ascii="黑体" w:eastAsia="黑体"/>
                <w:sz w:val="24"/>
              </w:rPr>
            </w:pPr>
            <w:r>
              <w:rPr>
                <w:rFonts w:ascii="黑体" w:eastAsia="黑体"/>
                <w:sz w:val="24"/>
              </w:rPr>
              <w:t>13</w:t>
            </w:r>
          </w:p>
        </w:tc>
        <w:tc>
          <w:tcPr>
            <w:tcW w:w="1791" w:type="dxa"/>
            <w:vAlign w:val="center"/>
          </w:tcPr>
          <w:p w:rsidR="00C67AA9" w:rsidRPr="00C81160" w:rsidRDefault="00C67AA9">
            <w:pPr>
              <w:widowControl/>
              <w:jc w:val="left"/>
            </w:pPr>
          </w:p>
        </w:tc>
        <w:tc>
          <w:tcPr>
            <w:tcW w:w="2978" w:type="dxa"/>
            <w:vAlign w:val="center"/>
          </w:tcPr>
          <w:p w:rsidR="00C67AA9" w:rsidRPr="00C81160" w:rsidRDefault="00C67AA9">
            <w:pPr>
              <w:rPr>
                <w:sz w:val="18"/>
                <w:szCs w:val="18"/>
              </w:rPr>
            </w:pPr>
            <w:r w:rsidRPr="00C81160">
              <w:rPr>
                <w:rFonts w:hint="eastAsia"/>
                <w:sz w:val="18"/>
                <w:szCs w:val="18"/>
              </w:rPr>
              <w:t>拆除消防管</w:t>
            </w:r>
          </w:p>
          <w:p w:rsidR="00C67AA9" w:rsidRPr="00C81160" w:rsidRDefault="00C67AA9">
            <w:pPr>
              <w:rPr>
                <w:sz w:val="18"/>
                <w:szCs w:val="18"/>
              </w:rPr>
            </w:pPr>
            <w:r w:rsidRPr="00C81160">
              <w:rPr>
                <w:sz w:val="18"/>
                <w:szCs w:val="18"/>
              </w:rPr>
              <w:t>1.</w:t>
            </w:r>
            <w:r w:rsidRPr="00C81160">
              <w:rPr>
                <w:rFonts w:hint="eastAsia"/>
                <w:sz w:val="18"/>
                <w:szCs w:val="18"/>
              </w:rPr>
              <w:t>管径</w:t>
            </w:r>
            <w:r w:rsidRPr="00C81160">
              <w:rPr>
                <w:sz w:val="18"/>
                <w:szCs w:val="18"/>
              </w:rPr>
              <w:t>:</w:t>
            </w:r>
            <w:r w:rsidRPr="00C81160">
              <w:rPr>
                <w:rFonts w:hint="eastAsia"/>
                <w:sz w:val="18"/>
                <w:szCs w:val="18"/>
              </w:rPr>
              <w:t>各管径综合考虑</w:t>
            </w:r>
          </w:p>
          <w:p w:rsidR="00C67AA9" w:rsidRPr="00C81160" w:rsidRDefault="00C67AA9">
            <w:pPr>
              <w:rPr>
                <w:sz w:val="18"/>
                <w:szCs w:val="18"/>
              </w:rPr>
            </w:pPr>
            <w:r w:rsidRPr="00C81160">
              <w:rPr>
                <w:sz w:val="18"/>
                <w:szCs w:val="18"/>
              </w:rPr>
              <w:t>2.</w:t>
            </w:r>
            <w:r w:rsidRPr="00C81160">
              <w:rPr>
                <w:rFonts w:hint="eastAsia"/>
                <w:sz w:val="18"/>
                <w:szCs w:val="18"/>
              </w:rPr>
              <w:t>说明：旧料归施工方所有，不提供堆放场地，弃运方式及弃运距自行考虑</w:t>
            </w:r>
          </w:p>
          <w:p w:rsidR="00C67AA9" w:rsidRPr="00C81160" w:rsidRDefault="00C67AA9">
            <w:pPr>
              <w:rPr>
                <w:sz w:val="18"/>
                <w:szCs w:val="18"/>
              </w:rPr>
            </w:pPr>
            <w:r w:rsidRPr="00C81160">
              <w:rPr>
                <w:sz w:val="18"/>
                <w:szCs w:val="18"/>
              </w:rPr>
              <w:t>3.</w:t>
            </w:r>
            <w:r w:rsidRPr="00C81160">
              <w:rPr>
                <w:rFonts w:hint="eastAsia"/>
                <w:sz w:val="18"/>
                <w:szCs w:val="18"/>
              </w:rPr>
              <w:t>其他未尽事宜综合考虑</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156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widowControl/>
              <w:jc w:val="left"/>
            </w:pPr>
          </w:p>
        </w:tc>
      </w:tr>
      <w:tr w:rsidR="00C67AA9" w:rsidTr="00C81160">
        <w:trPr>
          <w:trHeight w:val="585"/>
        </w:trPr>
        <w:tc>
          <w:tcPr>
            <w:tcW w:w="900" w:type="dxa"/>
            <w:vAlign w:val="center"/>
          </w:tcPr>
          <w:p w:rsidR="00C67AA9" w:rsidRDefault="00C67AA9">
            <w:pPr>
              <w:jc w:val="center"/>
              <w:rPr>
                <w:sz w:val="18"/>
                <w:szCs w:val="18"/>
              </w:rPr>
            </w:pPr>
            <w:r>
              <w:rPr>
                <w:rFonts w:ascii="黑体" w:eastAsia="黑体"/>
                <w:sz w:val="24"/>
              </w:rPr>
              <w:t>14</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镀锌钢管</w:t>
            </w:r>
          </w:p>
          <w:p w:rsidR="00C67AA9" w:rsidRPr="00C81160" w:rsidRDefault="00C67AA9">
            <w:pPr>
              <w:rPr>
                <w:sz w:val="18"/>
                <w:szCs w:val="18"/>
              </w:rPr>
            </w:pPr>
            <w:r w:rsidRPr="00C81160">
              <w:rPr>
                <w:sz w:val="18"/>
                <w:szCs w:val="18"/>
              </w:rPr>
              <w:t>1</w:t>
            </w:r>
            <w:r w:rsidRPr="00C81160">
              <w:rPr>
                <w:rFonts w:hint="eastAsia"/>
                <w:sz w:val="18"/>
                <w:szCs w:val="18"/>
              </w:rPr>
              <w:t>、安装部位：走廊明装</w:t>
            </w:r>
          </w:p>
          <w:p w:rsidR="00C67AA9" w:rsidRPr="00C81160" w:rsidRDefault="00C67AA9">
            <w:r w:rsidRPr="00C81160">
              <w:t>2</w:t>
            </w:r>
            <w:r w:rsidRPr="00C81160">
              <w:rPr>
                <w:rFonts w:hint="eastAsia"/>
              </w:rPr>
              <w:t>、输送介质：消防水</w:t>
            </w:r>
          </w:p>
          <w:p w:rsidR="00C67AA9" w:rsidRPr="00C81160" w:rsidRDefault="00C67AA9">
            <w:r w:rsidRPr="00C81160">
              <w:t>3</w:t>
            </w:r>
            <w:r w:rsidRPr="00C81160">
              <w:rPr>
                <w:rFonts w:hint="eastAsia"/>
              </w:rPr>
              <w:t>、规格：</w:t>
            </w:r>
            <w:r w:rsidRPr="00C81160">
              <w:t>DN110</w:t>
            </w:r>
            <w:r w:rsidRPr="00C81160">
              <w:rPr>
                <w:rFonts w:hint="eastAsia"/>
              </w:rPr>
              <w:t>内外壁热浸镀锌钢管，聚氨酯保温，铝箔包裹。</w:t>
            </w:r>
          </w:p>
          <w:p w:rsidR="00C67AA9" w:rsidRPr="00C81160" w:rsidRDefault="00C67AA9">
            <w:r w:rsidRPr="00C81160">
              <w:t>4</w:t>
            </w:r>
            <w:r w:rsidRPr="00C81160">
              <w:rPr>
                <w:rFonts w:hint="eastAsia"/>
              </w:rPr>
              <w:t>、连接方式：沟槽连接</w:t>
            </w:r>
          </w:p>
          <w:p w:rsidR="00C67AA9" w:rsidRPr="00C81160" w:rsidRDefault="00C67AA9">
            <w:r w:rsidRPr="00C81160">
              <w:t>5</w:t>
            </w:r>
            <w:r w:rsidRPr="00C81160">
              <w:rPr>
                <w:rFonts w:hint="eastAsia"/>
              </w:rPr>
              <w:t>、角铁支架制作安装及刷漆防腐等</w:t>
            </w:r>
          </w:p>
          <w:p w:rsidR="00C67AA9" w:rsidRPr="00C81160" w:rsidRDefault="00C67AA9">
            <w:r w:rsidRPr="00C81160">
              <w:t>6</w:t>
            </w:r>
            <w:r w:rsidRPr="00C81160">
              <w:rPr>
                <w:rFonts w:hint="eastAsia"/>
              </w:rPr>
              <w:t>、含楼板墙体打孔及穿墙板套管、止水台制安等</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242</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585"/>
        </w:trPr>
        <w:tc>
          <w:tcPr>
            <w:tcW w:w="900" w:type="dxa"/>
            <w:vAlign w:val="center"/>
          </w:tcPr>
          <w:p w:rsidR="00C67AA9" w:rsidRDefault="00C67AA9">
            <w:pPr>
              <w:jc w:val="center"/>
              <w:rPr>
                <w:sz w:val="18"/>
                <w:szCs w:val="18"/>
              </w:rPr>
            </w:pPr>
            <w:r>
              <w:rPr>
                <w:sz w:val="18"/>
                <w:szCs w:val="18"/>
              </w:rPr>
              <w:t>15</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镀锌钢管</w:t>
            </w:r>
          </w:p>
          <w:p w:rsidR="00C67AA9" w:rsidRPr="00C81160" w:rsidRDefault="00C67AA9">
            <w:pPr>
              <w:rPr>
                <w:sz w:val="18"/>
                <w:szCs w:val="18"/>
              </w:rPr>
            </w:pPr>
            <w:r w:rsidRPr="00C81160">
              <w:rPr>
                <w:sz w:val="18"/>
                <w:szCs w:val="18"/>
              </w:rPr>
              <w:t>1</w:t>
            </w:r>
            <w:r w:rsidRPr="00C81160">
              <w:rPr>
                <w:rFonts w:hint="eastAsia"/>
                <w:sz w:val="18"/>
                <w:szCs w:val="18"/>
              </w:rPr>
              <w:t>、安装部位：走廊明装</w:t>
            </w:r>
          </w:p>
          <w:p w:rsidR="00C67AA9" w:rsidRPr="00C81160" w:rsidRDefault="00C67AA9">
            <w:r w:rsidRPr="00C81160">
              <w:t>2</w:t>
            </w:r>
            <w:r w:rsidRPr="00C81160">
              <w:rPr>
                <w:rFonts w:hint="eastAsia"/>
              </w:rPr>
              <w:t>、输送介质：消防水</w:t>
            </w:r>
          </w:p>
          <w:p w:rsidR="00C67AA9" w:rsidRPr="00C81160" w:rsidRDefault="00C67AA9">
            <w:r w:rsidRPr="00C81160">
              <w:t>3</w:t>
            </w:r>
            <w:r w:rsidRPr="00C81160">
              <w:rPr>
                <w:rFonts w:hint="eastAsia"/>
              </w:rPr>
              <w:t>、规格：</w:t>
            </w:r>
            <w:r w:rsidRPr="00C81160">
              <w:t>DN89</w:t>
            </w:r>
            <w:r w:rsidRPr="00C81160">
              <w:rPr>
                <w:rFonts w:hint="eastAsia"/>
              </w:rPr>
              <w:t>内外壁热浸镀锌钢管，聚氨酯保温，铝箔包裹。</w:t>
            </w:r>
          </w:p>
          <w:p w:rsidR="00C67AA9" w:rsidRPr="00C81160" w:rsidRDefault="00C67AA9">
            <w:r w:rsidRPr="00C81160">
              <w:t>4</w:t>
            </w:r>
            <w:r w:rsidRPr="00C81160">
              <w:rPr>
                <w:rFonts w:hint="eastAsia"/>
              </w:rPr>
              <w:t>、连接方式：沟槽连接</w:t>
            </w:r>
          </w:p>
          <w:p w:rsidR="00C67AA9" w:rsidRPr="00C81160" w:rsidRDefault="00C67AA9">
            <w:r w:rsidRPr="00C81160">
              <w:t>5</w:t>
            </w:r>
            <w:r w:rsidRPr="00C81160">
              <w:rPr>
                <w:rFonts w:hint="eastAsia"/>
              </w:rPr>
              <w:t>、角铁支架制作安装及刷漆防腐等</w:t>
            </w:r>
          </w:p>
          <w:p w:rsidR="00C67AA9" w:rsidRPr="00C81160" w:rsidRDefault="00C67AA9">
            <w:r w:rsidRPr="00C81160">
              <w:t>6</w:t>
            </w:r>
            <w:r w:rsidRPr="00C81160">
              <w:rPr>
                <w:rFonts w:hint="eastAsia"/>
              </w:rPr>
              <w:t>、含楼板墙体打孔及穿墙板套管、止水台制安等</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32</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585"/>
        </w:trPr>
        <w:tc>
          <w:tcPr>
            <w:tcW w:w="900" w:type="dxa"/>
            <w:vAlign w:val="center"/>
          </w:tcPr>
          <w:p w:rsidR="00C67AA9" w:rsidRDefault="00C67AA9">
            <w:pPr>
              <w:jc w:val="center"/>
              <w:rPr>
                <w:rFonts w:ascii="黑体" w:eastAsia="黑体"/>
                <w:sz w:val="24"/>
              </w:rPr>
            </w:pPr>
            <w:r>
              <w:rPr>
                <w:rFonts w:ascii="黑体" w:eastAsia="黑体"/>
                <w:sz w:val="24"/>
              </w:rPr>
              <w:t>16</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镀锌钢管</w:t>
            </w:r>
          </w:p>
          <w:p w:rsidR="00C67AA9" w:rsidRPr="00C81160" w:rsidRDefault="00C67AA9">
            <w:pPr>
              <w:rPr>
                <w:sz w:val="18"/>
                <w:szCs w:val="18"/>
              </w:rPr>
            </w:pPr>
            <w:r w:rsidRPr="00C81160">
              <w:rPr>
                <w:sz w:val="18"/>
                <w:szCs w:val="18"/>
              </w:rPr>
              <w:t>1</w:t>
            </w:r>
            <w:r w:rsidRPr="00C81160">
              <w:rPr>
                <w:rFonts w:hint="eastAsia"/>
                <w:sz w:val="18"/>
                <w:szCs w:val="18"/>
              </w:rPr>
              <w:t>、安装部位：走廊明装</w:t>
            </w:r>
          </w:p>
          <w:p w:rsidR="00C67AA9" w:rsidRPr="00C81160" w:rsidRDefault="00C67AA9">
            <w:r w:rsidRPr="00C81160">
              <w:t>2</w:t>
            </w:r>
            <w:r w:rsidRPr="00C81160">
              <w:rPr>
                <w:rFonts w:hint="eastAsia"/>
              </w:rPr>
              <w:t>、输送介质：消防水</w:t>
            </w:r>
          </w:p>
          <w:p w:rsidR="00C67AA9" w:rsidRPr="00C81160" w:rsidRDefault="00C67AA9">
            <w:r w:rsidRPr="00C81160">
              <w:t>3</w:t>
            </w:r>
            <w:r w:rsidRPr="00C81160">
              <w:rPr>
                <w:rFonts w:hint="eastAsia"/>
              </w:rPr>
              <w:t>、规格：</w:t>
            </w:r>
            <w:r w:rsidRPr="00C81160">
              <w:t>DN125</w:t>
            </w:r>
            <w:r w:rsidRPr="00C81160">
              <w:rPr>
                <w:rFonts w:hint="eastAsia"/>
              </w:rPr>
              <w:t>内外壁热浸镀锌钢管，聚氨酯保温，铝箔包裹。</w:t>
            </w:r>
          </w:p>
          <w:p w:rsidR="00C67AA9" w:rsidRPr="00C81160" w:rsidRDefault="00C67AA9">
            <w:r w:rsidRPr="00C81160">
              <w:t>4</w:t>
            </w:r>
            <w:r w:rsidRPr="00C81160">
              <w:rPr>
                <w:rFonts w:hint="eastAsia"/>
              </w:rPr>
              <w:t>、连接方式：沟槽连接</w:t>
            </w:r>
          </w:p>
          <w:p w:rsidR="00C67AA9" w:rsidRPr="00C81160" w:rsidRDefault="00C67AA9">
            <w:r w:rsidRPr="00C81160">
              <w:t>5</w:t>
            </w:r>
            <w:r w:rsidRPr="00C81160">
              <w:rPr>
                <w:rFonts w:hint="eastAsia"/>
              </w:rPr>
              <w:t>、角铁支架制作安装及刷漆防腐等</w:t>
            </w:r>
          </w:p>
          <w:p w:rsidR="00C67AA9" w:rsidRPr="00C81160" w:rsidRDefault="00C67AA9">
            <w:r w:rsidRPr="00C81160">
              <w:t>6</w:t>
            </w:r>
            <w:r w:rsidRPr="00C81160">
              <w:rPr>
                <w:rFonts w:hint="eastAsia"/>
              </w:rPr>
              <w:t>、含楼板墙体打孔及穿墙板套管、止水台制安等</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58</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585"/>
        </w:trPr>
        <w:tc>
          <w:tcPr>
            <w:tcW w:w="900" w:type="dxa"/>
            <w:vAlign w:val="center"/>
          </w:tcPr>
          <w:p w:rsidR="00C67AA9" w:rsidRDefault="00C67AA9">
            <w:pPr>
              <w:jc w:val="center"/>
              <w:rPr>
                <w:rFonts w:ascii="黑体" w:eastAsia="黑体"/>
                <w:sz w:val="24"/>
              </w:rPr>
            </w:pPr>
            <w:r>
              <w:rPr>
                <w:rFonts w:ascii="黑体" w:eastAsia="黑体"/>
                <w:sz w:val="24"/>
              </w:rPr>
              <w:t>17</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镀锌钢管</w:t>
            </w:r>
          </w:p>
          <w:p w:rsidR="00C67AA9" w:rsidRPr="00C81160" w:rsidRDefault="00C67AA9">
            <w:pPr>
              <w:rPr>
                <w:sz w:val="18"/>
                <w:szCs w:val="18"/>
              </w:rPr>
            </w:pPr>
            <w:r w:rsidRPr="00C81160">
              <w:rPr>
                <w:sz w:val="18"/>
                <w:szCs w:val="18"/>
              </w:rPr>
              <w:t>1</w:t>
            </w:r>
            <w:r w:rsidRPr="00C81160">
              <w:rPr>
                <w:rFonts w:hint="eastAsia"/>
                <w:sz w:val="18"/>
                <w:szCs w:val="18"/>
              </w:rPr>
              <w:t>、安装部位：室外</w:t>
            </w:r>
          </w:p>
          <w:p w:rsidR="00C67AA9" w:rsidRPr="00C81160" w:rsidRDefault="00C67AA9">
            <w:r w:rsidRPr="00C81160">
              <w:t>2</w:t>
            </w:r>
            <w:r w:rsidRPr="00C81160">
              <w:rPr>
                <w:rFonts w:hint="eastAsia"/>
              </w:rPr>
              <w:t>、输送介质：消防水</w:t>
            </w:r>
          </w:p>
          <w:p w:rsidR="00C67AA9" w:rsidRPr="00C81160" w:rsidRDefault="00C67AA9">
            <w:r w:rsidRPr="00C81160">
              <w:t>3</w:t>
            </w:r>
            <w:r w:rsidRPr="00C81160">
              <w:rPr>
                <w:rFonts w:hint="eastAsia"/>
              </w:rPr>
              <w:t>、规格：</w:t>
            </w:r>
            <w:r w:rsidRPr="00C81160">
              <w:t>DN110</w:t>
            </w:r>
            <w:r w:rsidRPr="00C81160">
              <w:rPr>
                <w:rFonts w:hint="eastAsia"/>
              </w:rPr>
              <w:t>内外壁热浸镀锌钢管</w:t>
            </w:r>
          </w:p>
          <w:p w:rsidR="00C67AA9" w:rsidRPr="00C81160" w:rsidRDefault="00C67AA9">
            <w:r w:rsidRPr="00C81160">
              <w:t>4</w:t>
            </w:r>
            <w:r w:rsidRPr="00C81160">
              <w:rPr>
                <w:rFonts w:hint="eastAsia"/>
              </w:rPr>
              <w:t>、连接方式：焊接</w:t>
            </w:r>
          </w:p>
          <w:p w:rsidR="00C67AA9" w:rsidRPr="00C81160" w:rsidRDefault="00C67AA9">
            <w:r w:rsidRPr="00C81160">
              <w:t>5</w:t>
            </w:r>
            <w:r w:rsidRPr="00C81160">
              <w:rPr>
                <w:rFonts w:hint="eastAsia"/>
              </w:rPr>
              <w:t>、直埋式</w:t>
            </w:r>
          </w:p>
          <w:p w:rsidR="00C67AA9" w:rsidRPr="00C81160" w:rsidRDefault="00C67AA9">
            <w:r w:rsidRPr="00C81160">
              <w:t>6</w:t>
            </w:r>
            <w:r w:rsidRPr="00C81160">
              <w:rPr>
                <w:rFonts w:hint="eastAsia"/>
              </w:rPr>
              <w:t>、墙体打孔及穿墙板套管</w:t>
            </w:r>
          </w:p>
          <w:p w:rsidR="00C67AA9" w:rsidRPr="00C81160" w:rsidRDefault="00C67AA9">
            <w:r w:rsidRPr="00C81160">
              <w:t>7</w:t>
            </w:r>
            <w:r w:rsidRPr="00C81160">
              <w:rPr>
                <w:rFonts w:hint="eastAsia"/>
              </w:rPr>
              <w:t>、防锈漆两遍，沥青漆两遍</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32</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585"/>
        </w:trPr>
        <w:tc>
          <w:tcPr>
            <w:tcW w:w="900" w:type="dxa"/>
            <w:vAlign w:val="center"/>
          </w:tcPr>
          <w:p w:rsidR="00C67AA9" w:rsidRDefault="00C67AA9">
            <w:pPr>
              <w:jc w:val="center"/>
              <w:rPr>
                <w:sz w:val="18"/>
                <w:szCs w:val="18"/>
              </w:rPr>
            </w:pPr>
            <w:r>
              <w:rPr>
                <w:sz w:val="18"/>
                <w:szCs w:val="18"/>
              </w:rPr>
              <w:t>18</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镀锌钢管</w:t>
            </w:r>
          </w:p>
          <w:p w:rsidR="00C67AA9" w:rsidRPr="00C81160" w:rsidRDefault="00C67AA9">
            <w:pPr>
              <w:rPr>
                <w:sz w:val="18"/>
                <w:szCs w:val="18"/>
              </w:rPr>
            </w:pPr>
            <w:r w:rsidRPr="00C81160">
              <w:rPr>
                <w:sz w:val="18"/>
                <w:szCs w:val="18"/>
              </w:rPr>
              <w:t>1</w:t>
            </w:r>
            <w:r w:rsidRPr="00C81160">
              <w:rPr>
                <w:rFonts w:hint="eastAsia"/>
                <w:sz w:val="18"/>
                <w:szCs w:val="18"/>
              </w:rPr>
              <w:t>、安装部位：走廊明装</w:t>
            </w:r>
          </w:p>
          <w:p w:rsidR="00C67AA9" w:rsidRPr="00C81160" w:rsidRDefault="00C67AA9">
            <w:r w:rsidRPr="00C81160">
              <w:t>2</w:t>
            </w:r>
            <w:r w:rsidRPr="00C81160">
              <w:rPr>
                <w:rFonts w:hint="eastAsia"/>
              </w:rPr>
              <w:t>、输送介质：消防水</w:t>
            </w:r>
          </w:p>
          <w:p w:rsidR="00C67AA9" w:rsidRPr="00C81160" w:rsidRDefault="00C67AA9">
            <w:r w:rsidRPr="00C81160">
              <w:t>3</w:t>
            </w:r>
            <w:r w:rsidRPr="00C81160">
              <w:rPr>
                <w:rFonts w:hint="eastAsia"/>
              </w:rPr>
              <w:t>、规格：</w:t>
            </w:r>
            <w:r w:rsidRPr="00C81160">
              <w:t>DN76</w:t>
            </w:r>
            <w:r w:rsidRPr="00C81160">
              <w:rPr>
                <w:rFonts w:hint="eastAsia"/>
              </w:rPr>
              <w:t>内外壁热浸镀锌钢管，聚氨酯保温，铝箔包裹。</w:t>
            </w:r>
          </w:p>
          <w:p w:rsidR="00C67AA9" w:rsidRPr="00C81160" w:rsidRDefault="00C67AA9">
            <w:r w:rsidRPr="00C81160">
              <w:t>4</w:t>
            </w:r>
            <w:r w:rsidRPr="00C81160">
              <w:rPr>
                <w:rFonts w:hint="eastAsia"/>
              </w:rPr>
              <w:t>、连接方式：沟槽连接</w:t>
            </w:r>
          </w:p>
          <w:p w:rsidR="00C67AA9" w:rsidRPr="00C81160" w:rsidRDefault="00C67AA9">
            <w:r w:rsidRPr="00C81160">
              <w:t>5</w:t>
            </w:r>
            <w:r w:rsidRPr="00C81160">
              <w:rPr>
                <w:rFonts w:hint="eastAsia"/>
              </w:rPr>
              <w:t>、角铁支架制作安装及刷漆防腐等</w:t>
            </w:r>
          </w:p>
          <w:p w:rsidR="00C67AA9" w:rsidRPr="00C81160" w:rsidRDefault="00C67AA9">
            <w:r w:rsidRPr="00C81160">
              <w:t>6</w:t>
            </w:r>
            <w:r w:rsidRPr="00C81160">
              <w:rPr>
                <w:rFonts w:hint="eastAsia"/>
              </w:rPr>
              <w:t>、含楼板墙体打孔及穿墙板套管、止水台制安等</w:t>
            </w:r>
          </w:p>
        </w:tc>
        <w:tc>
          <w:tcPr>
            <w:tcW w:w="901" w:type="dxa"/>
            <w:vAlign w:val="center"/>
          </w:tcPr>
          <w:p w:rsidR="00C67AA9" w:rsidRPr="00C81160" w:rsidRDefault="00C67AA9">
            <w:pPr>
              <w:jc w:val="center"/>
              <w:rPr>
                <w:sz w:val="18"/>
                <w:szCs w:val="18"/>
              </w:rPr>
            </w:pPr>
            <w:r w:rsidRPr="00C81160">
              <w:rPr>
                <w:sz w:val="18"/>
                <w:szCs w:val="18"/>
              </w:rPr>
              <w:t>m</w:t>
            </w:r>
          </w:p>
        </w:tc>
        <w:tc>
          <w:tcPr>
            <w:tcW w:w="993" w:type="dxa"/>
            <w:vAlign w:val="center"/>
          </w:tcPr>
          <w:p w:rsidR="00C67AA9" w:rsidRPr="00C81160" w:rsidRDefault="00C67AA9">
            <w:pPr>
              <w:jc w:val="center"/>
              <w:rPr>
                <w:sz w:val="18"/>
                <w:szCs w:val="18"/>
              </w:rPr>
            </w:pPr>
            <w:r w:rsidRPr="00C81160">
              <w:rPr>
                <w:sz w:val="18"/>
                <w:szCs w:val="18"/>
              </w:rPr>
              <w:t>60</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585"/>
        </w:trPr>
        <w:tc>
          <w:tcPr>
            <w:tcW w:w="900" w:type="dxa"/>
            <w:vAlign w:val="center"/>
          </w:tcPr>
          <w:p w:rsidR="00C67AA9" w:rsidRDefault="00C67AA9">
            <w:pPr>
              <w:jc w:val="center"/>
              <w:rPr>
                <w:rFonts w:ascii="黑体" w:eastAsia="黑体"/>
                <w:sz w:val="24"/>
              </w:rPr>
            </w:pPr>
            <w:r>
              <w:rPr>
                <w:rFonts w:ascii="黑体" w:eastAsia="黑体"/>
                <w:sz w:val="24"/>
              </w:rPr>
              <w:t>19</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pPr>
              <w:rPr>
                <w:sz w:val="18"/>
                <w:szCs w:val="18"/>
              </w:rPr>
            </w:pPr>
            <w:r w:rsidRPr="00C81160">
              <w:rPr>
                <w:rFonts w:hint="eastAsia"/>
                <w:sz w:val="18"/>
                <w:szCs w:val="18"/>
              </w:rPr>
              <w:t>室内消防栓更换</w:t>
            </w:r>
          </w:p>
          <w:p w:rsidR="00C67AA9" w:rsidRPr="00C81160" w:rsidRDefault="00C67AA9">
            <w:pPr>
              <w:rPr>
                <w:sz w:val="18"/>
                <w:szCs w:val="18"/>
              </w:rPr>
            </w:pPr>
            <w:r w:rsidRPr="00C81160">
              <w:rPr>
                <w:sz w:val="18"/>
                <w:szCs w:val="18"/>
              </w:rPr>
              <w:t>1</w:t>
            </w:r>
            <w:r w:rsidRPr="00C81160">
              <w:rPr>
                <w:rFonts w:hint="eastAsia"/>
                <w:sz w:val="18"/>
                <w:szCs w:val="18"/>
              </w:rPr>
              <w:t>、箱、水带等</w:t>
            </w:r>
          </w:p>
        </w:tc>
        <w:tc>
          <w:tcPr>
            <w:tcW w:w="901" w:type="dxa"/>
            <w:vAlign w:val="center"/>
          </w:tcPr>
          <w:p w:rsidR="00C67AA9" w:rsidRPr="00C81160" w:rsidRDefault="00C67AA9">
            <w:pPr>
              <w:jc w:val="center"/>
              <w:rPr>
                <w:sz w:val="18"/>
                <w:szCs w:val="18"/>
              </w:rPr>
            </w:pPr>
            <w:r w:rsidRPr="00C81160">
              <w:rPr>
                <w:rFonts w:hint="eastAsia"/>
                <w:sz w:val="18"/>
                <w:szCs w:val="18"/>
              </w:rPr>
              <w:t>套</w:t>
            </w:r>
          </w:p>
        </w:tc>
        <w:tc>
          <w:tcPr>
            <w:tcW w:w="993" w:type="dxa"/>
            <w:vAlign w:val="center"/>
          </w:tcPr>
          <w:p w:rsidR="00C67AA9" w:rsidRPr="00C81160" w:rsidRDefault="00C67AA9">
            <w:pPr>
              <w:jc w:val="center"/>
              <w:rPr>
                <w:sz w:val="18"/>
                <w:szCs w:val="18"/>
              </w:rPr>
            </w:pPr>
            <w:r w:rsidRPr="00C81160">
              <w:rPr>
                <w:sz w:val="18"/>
                <w:szCs w:val="18"/>
              </w:rPr>
              <w:t>35</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20</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阀门，</w:t>
            </w:r>
            <w:r w:rsidRPr="00C81160">
              <w:t>DN100</w:t>
            </w:r>
            <w:r w:rsidRPr="00C81160">
              <w:rPr>
                <w:rFonts w:hint="eastAsia"/>
              </w:rPr>
              <w:t>，铸钢</w:t>
            </w:r>
          </w:p>
        </w:tc>
        <w:tc>
          <w:tcPr>
            <w:tcW w:w="901" w:type="dxa"/>
            <w:vAlign w:val="center"/>
          </w:tcPr>
          <w:p w:rsidR="00C67AA9" w:rsidRPr="00C81160" w:rsidRDefault="00C67AA9">
            <w:pPr>
              <w:jc w:val="center"/>
              <w:rPr>
                <w:sz w:val="18"/>
                <w:szCs w:val="18"/>
              </w:rPr>
            </w:pPr>
            <w:r w:rsidRPr="00C81160">
              <w:rPr>
                <w:rFonts w:hint="eastAsia"/>
                <w:sz w:val="18"/>
                <w:szCs w:val="18"/>
              </w:rPr>
              <w:t>台</w:t>
            </w:r>
          </w:p>
        </w:tc>
        <w:tc>
          <w:tcPr>
            <w:tcW w:w="993" w:type="dxa"/>
            <w:vAlign w:val="center"/>
          </w:tcPr>
          <w:p w:rsidR="00C67AA9" w:rsidRPr="00C81160" w:rsidRDefault="00C67AA9">
            <w:pPr>
              <w:jc w:val="center"/>
              <w:rPr>
                <w:sz w:val="18"/>
                <w:szCs w:val="18"/>
              </w:rPr>
            </w:pPr>
            <w:r w:rsidRPr="00C81160">
              <w:rPr>
                <w:sz w:val="18"/>
                <w:szCs w:val="18"/>
              </w:rPr>
              <w:t>11</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21</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截止阀，铸钢，</w:t>
            </w:r>
            <w:r w:rsidRPr="00C81160">
              <w:t>D100</w:t>
            </w:r>
          </w:p>
        </w:tc>
        <w:tc>
          <w:tcPr>
            <w:tcW w:w="901" w:type="dxa"/>
            <w:vAlign w:val="center"/>
          </w:tcPr>
          <w:p w:rsidR="00C67AA9" w:rsidRPr="00C81160" w:rsidRDefault="00C67AA9">
            <w:pPr>
              <w:jc w:val="center"/>
              <w:rPr>
                <w:sz w:val="18"/>
                <w:szCs w:val="18"/>
              </w:rPr>
            </w:pPr>
            <w:r w:rsidRPr="00C81160">
              <w:rPr>
                <w:rFonts w:hint="eastAsia"/>
                <w:sz w:val="18"/>
                <w:szCs w:val="18"/>
              </w:rPr>
              <w:t>台</w:t>
            </w:r>
          </w:p>
        </w:tc>
        <w:tc>
          <w:tcPr>
            <w:tcW w:w="993" w:type="dxa"/>
            <w:vAlign w:val="center"/>
          </w:tcPr>
          <w:p w:rsidR="00C67AA9" w:rsidRPr="00C81160" w:rsidRDefault="00C67AA9">
            <w:pPr>
              <w:jc w:val="center"/>
              <w:rPr>
                <w:sz w:val="18"/>
                <w:szCs w:val="18"/>
              </w:rPr>
            </w:pPr>
            <w:r w:rsidRPr="00C81160">
              <w:rPr>
                <w:sz w:val="18"/>
                <w:szCs w:val="18"/>
              </w:rPr>
              <w:t>2</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22</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法兰焊接，</w:t>
            </w:r>
            <w:r w:rsidRPr="00C81160">
              <w:t>DN100</w:t>
            </w:r>
          </w:p>
        </w:tc>
        <w:tc>
          <w:tcPr>
            <w:tcW w:w="901" w:type="dxa"/>
            <w:vAlign w:val="center"/>
          </w:tcPr>
          <w:p w:rsidR="00C67AA9" w:rsidRPr="00C81160" w:rsidRDefault="00C67AA9">
            <w:pPr>
              <w:jc w:val="center"/>
              <w:rPr>
                <w:sz w:val="18"/>
                <w:szCs w:val="18"/>
              </w:rPr>
            </w:pPr>
            <w:r w:rsidRPr="00C81160">
              <w:rPr>
                <w:rFonts w:hint="eastAsia"/>
                <w:sz w:val="18"/>
                <w:szCs w:val="18"/>
              </w:rPr>
              <w:t>片</w:t>
            </w:r>
          </w:p>
        </w:tc>
        <w:tc>
          <w:tcPr>
            <w:tcW w:w="993" w:type="dxa"/>
            <w:vAlign w:val="center"/>
          </w:tcPr>
          <w:p w:rsidR="00C67AA9" w:rsidRPr="00C81160" w:rsidRDefault="00C67AA9">
            <w:pPr>
              <w:jc w:val="center"/>
              <w:rPr>
                <w:sz w:val="18"/>
                <w:szCs w:val="18"/>
              </w:rPr>
            </w:pPr>
            <w:r w:rsidRPr="00C81160">
              <w:rPr>
                <w:sz w:val="18"/>
                <w:szCs w:val="18"/>
              </w:rPr>
              <w:t>24</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23</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阀门，</w:t>
            </w:r>
            <w:r w:rsidRPr="00C81160">
              <w:t>DN65</w:t>
            </w:r>
            <w:r w:rsidRPr="00C81160">
              <w:rPr>
                <w:rFonts w:hint="eastAsia"/>
              </w:rPr>
              <w:t>，铸钢</w:t>
            </w:r>
          </w:p>
        </w:tc>
        <w:tc>
          <w:tcPr>
            <w:tcW w:w="901" w:type="dxa"/>
            <w:vAlign w:val="center"/>
          </w:tcPr>
          <w:p w:rsidR="00C67AA9" w:rsidRPr="00C81160" w:rsidRDefault="00C67AA9">
            <w:pPr>
              <w:jc w:val="center"/>
              <w:rPr>
                <w:sz w:val="18"/>
                <w:szCs w:val="18"/>
              </w:rPr>
            </w:pPr>
            <w:r w:rsidRPr="00C81160">
              <w:rPr>
                <w:rFonts w:hint="eastAsia"/>
                <w:sz w:val="18"/>
                <w:szCs w:val="18"/>
              </w:rPr>
              <w:t>台</w:t>
            </w:r>
          </w:p>
        </w:tc>
        <w:tc>
          <w:tcPr>
            <w:tcW w:w="993" w:type="dxa"/>
            <w:vAlign w:val="center"/>
          </w:tcPr>
          <w:p w:rsidR="00C67AA9" w:rsidRPr="00C81160" w:rsidRDefault="00C67AA9">
            <w:pPr>
              <w:jc w:val="center"/>
              <w:rPr>
                <w:sz w:val="18"/>
                <w:szCs w:val="18"/>
              </w:rPr>
            </w:pPr>
            <w:r w:rsidRPr="00C81160">
              <w:rPr>
                <w:sz w:val="18"/>
                <w:szCs w:val="18"/>
              </w:rPr>
              <w:t>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24</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法兰焊接，</w:t>
            </w:r>
            <w:r w:rsidRPr="00C81160">
              <w:t>DN65</w:t>
            </w:r>
          </w:p>
        </w:tc>
        <w:tc>
          <w:tcPr>
            <w:tcW w:w="901" w:type="dxa"/>
            <w:vAlign w:val="center"/>
          </w:tcPr>
          <w:p w:rsidR="00C67AA9" w:rsidRPr="00C81160" w:rsidRDefault="00C67AA9">
            <w:pPr>
              <w:jc w:val="center"/>
              <w:rPr>
                <w:sz w:val="18"/>
                <w:szCs w:val="18"/>
              </w:rPr>
            </w:pPr>
            <w:r w:rsidRPr="00C81160">
              <w:rPr>
                <w:rFonts w:hint="eastAsia"/>
                <w:sz w:val="18"/>
                <w:szCs w:val="18"/>
              </w:rPr>
              <w:t>片</w:t>
            </w:r>
          </w:p>
        </w:tc>
        <w:tc>
          <w:tcPr>
            <w:tcW w:w="993" w:type="dxa"/>
            <w:vAlign w:val="center"/>
          </w:tcPr>
          <w:p w:rsidR="00C67AA9" w:rsidRPr="00C81160" w:rsidRDefault="00C67AA9">
            <w:pPr>
              <w:jc w:val="center"/>
              <w:rPr>
                <w:sz w:val="18"/>
                <w:szCs w:val="18"/>
              </w:rPr>
            </w:pPr>
            <w:r w:rsidRPr="00C81160">
              <w:rPr>
                <w:sz w:val="18"/>
                <w:szCs w:val="18"/>
              </w:rPr>
              <w:t>24</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25</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拆复天花板，纸面石膏板吊顶</w:t>
            </w:r>
          </w:p>
        </w:tc>
        <w:tc>
          <w:tcPr>
            <w:tcW w:w="901" w:type="dxa"/>
            <w:vAlign w:val="center"/>
          </w:tcPr>
          <w:p w:rsidR="00C67AA9" w:rsidRPr="00C81160" w:rsidRDefault="00C67AA9">
            <w:pPr>
              <w:jc w:val="center"/>
              <w:rPr>
                <w:sz w:val="18"/>
                <w:szCs w:val="18"/>
              </w:rPr>
            </w:pPr>
            <w:r w:rsidRPr="00C81160">
              <w:rPr>
                <w:sz w:val="18"/>
                <w:szCs w:val="18"/>
              </w:rPr>
              <w:t>M2</w:t>
            </w:r>
          </w:p>
        </w:tc>
        <w:tc>
          <w:tcPr>
            <w:tcW w:w="993" w:type="dxa"/>
            <w:vAlign w:val="center"/>
          </w:tcPr>
          <w:p w:rsidR="00C67AA9" w:rsidRPr="00C81160" w:rsidRDefault="00C67AA9">
            <w:pPr>
              <w:jc w:val="center"/>
              <w:rPr>
                <w:sz w:val="18"/>
                <w:szCs w:val="18"/>
              </w:rPr>
            </w:pPr>
            <w:r w:rsidRPr="00C81160">
              <w:rPr>
                <w:sz w:val="18"/>
                <w:szCs w:val="18"/>
              </w:rPr>
              <w:t>240</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690"/>
        </w:trPr>
        <w:tc>
          <w:tcPr>
            <w:tcW w:w="900" w:type="dxa"/>
            <w:vAlign w:val="center"/>
          </w:tcPr>
          <w:p w:rsidR="00C67AA9" w:rsidRDefault="00C67AA9">
            <w:pPr>
              <w:jc w:val="center"/>
              <w:rPr>
                <w:rFonts w:ascii="黑体" w:eastAsia="黑体"/>
                <w:sz w:val="24"/>
              </w:rPr>
            </w:pPr>
            <w:r>
              <w:rPr>
                <w:rFonts w:ascii="黑体" w:eastAsia="黑体"/>
                <w:sz w:val="24"/>
              </w:rPr>
              <w:t>26</w:t>
            </w:r>
          </w:p>
        </w:tc>
        <w:tc>
          <w:tcPr>
            <w:tcW w:w="1791" w:type="dxa"/>
            <w:vAlign w:val="center"/>
          </w:tcPr>
          <w:p w:rsidR="00C67AA9" w:rsidRPr="00C81160" w:rsidRDefault="00C67AA9">
            <w:pPr>
              <w:rPr>
                <w:sz w:val="18"/>
                <w:szCs w:val="18"/>
              </w:rPr>
            </w:pPr>
          </w:p>
        </w:tc>
        <w:tc>
          <w:tcPr>
            <w:tcW w:w="2978" w:type="dxa"/>
            <w:vAlign w:val="center"/>
          </w:tcPr>
          <w:p w:rsidR="00C67AA9" w:rsidRPr="00C81160" w:rsidRDefault="00C67AA9">
            <w:r w:rsidRPr="00C81160">
              <w:rPr>
                <w:rFonts w:hint="eastAsia"/>
              </w:rPr>
              <w:t>射灯，</w:t>
            </w:r>
            <w:r w:rsidRPr="00C81160">
              <w:t>LED</w:t>
            </w:r>
            <w:r w:rsidRPr="00C81160">
              <w:rPr>
                <w:rFonts w:hint="eastAsia"/>
              </w:rPr>
              <w:t>，</w:t>
            </w:r>
            <w:r w:rsidRPr="00C81160">
              <w:t>D100</w:t>
            </w:r>
          </w:p>
        </w:tc>
        <w:tc>
          <w:tcPr>
            <w:tcW w:w="901" w:type="dxa"/>
            <w:vAlign w:val="center"/>
          </w:tcPr>
          <w:p w:rsidR="00C67AA9" w:rsidRPr="00C81160" w:rsidRDefault="00C67AA9">
            <w:pPr>
              <w:jc w:val="center"/>
              <w:rPr>
                <w:sz w:val="18"/>
                <w:szCs w:val="18"/>
              </w:rPr>
            </w:pPr>
            <w:r w:rsidRPr="00C81160">
              <w:rPr>
                <w:rFonts w:hint="eastAsia"/>
                <w:sz w:val="18"/>
                <w:szCs w:val="18"/>
              </w:rPr>
              <w:t>套</w:t>
            </w:r>
          </w:p>
        </w:tc>
        <w:tc>
          <w:tcPr>
            <w:tcW w:w="993" w:type="dxa"/>
            <w:vAlign w:val="center"/>
          </w:tcPr>
          <w:p w:rsidR="00C67AA9" w:rsidRPr="00C81160" w:rsidRDefault="00C67AA9">
            <w:pPr>
              <w:jc w:val="center"/>
              <w:rPr>
                <w:sz w:val="18"/>
                <w:szCs w:val="18"/>
              </w:rPr>
            </w:pPr>
            <w:r w:rsidRPr="00C81160">
              <w:rPr>
                <w:sz w:val="18"/>
                <w:szCs w:val="18"/>
              </w:rPr>
              <w:t>66</w:t>
            </w:r>
          </w:p>
        </w:tc>
        <w:tc>
          <w:tcPr>
            <w:tcW w:w="1275" w:type="dxa"/>
            <w:vAlign w:val="center"/>
          </w:tcPr>
          <w:p w:rsidR="00C67AA9" w:rsidRPr="00C81160" w:rsidRDefault="00C67AA9">
            <w:pPr>
              <w:jc w:val="center"/>
              <w:rPr>
                <w:sz w:val="18"/>
                <w:szCs w:val="18"/>
              </w:rPr>
            </w:pPr>
          </w:p>
        </w:tc>
        <w:tc>
          <w:tcPr>
            <w:tcW w:w="993" w:type="dxa"/>
            <w:vAlign w:val="center"/>
          </w:tcPr>
          <w:p w:rsidR="00C67AA9" w:rsidRPr="00C81160" w:rsidRDefault="00C67AA9">
            <w:pPr>
              <w:jc w:val="center"/>
              <w:rPr>
                <w:sz w:val="18"/>
                <w:szCs w:val="18"/>
              </w:rPr>
            </w:pPr>
          </w:p>
        </w:tc>
        <w:tc>
          <w:tcPr>
            <w:tcW w:w="802" w:type="dxa"/>
            <w:vAlign w:val="center"/>
          </w:tcPr>
          <w:p w:rsidR="00C67AA9" w:rsidRPr="00C81160" w:rsidRDefault="00C67AA9">
            <w:pPr>
              <w:jc w:val="center"/>
              <w:rPr>
                <w:sz w:val="18"/>
                <w:szCs w:val="18"/>
              </w:rPr>
            </w:pPr>
          </w:p>
        </w:tc>
      </w:tr>
      <w:tr w:rsidR="00C67AA9" w:rsidTr="00C81160">
        <w:trPr>
          <w:trHeight w:val="217"/>
        </w:trPr>
        <w:tc>
          <w:tcPr>
            <w:tcW w:w="900" w:type="dxa"/>
            <w:vAlign w:val="center"/>
          </w:tcPr>
          <w:p w:rsidR="00C67AA9" w:rsidRDefault="00C67AA9">
            <w:pPr>
              <w:rPr>
                <w:sz w:val="18"/>
                <w:szCs w:val="18"/>
              </w:rPr>
            </w:pPr>
          </w:p>
        </w:tc>
        <w:tc>
          <w:tcPr>
            <w:tcW w:w="4769" w:type="dxa"/>
            <w:gridSpan w:val="2"/>
            <w:vAlign w:val="center"/>
          </w:tcPr>
          <w:p w:rsidR="00C67AA9" w:rsidRPr="00C81160" w:rsidRDefault="00C67AA9">
            <w:pPr>
              <w:jc w:val="center"/>
              <w:rPr>
                <w:sz w:val="28"/>
                <w:szCs w:val="28"/>
              </w:rPr>
            </w:pPr>
            <w:r w:rsidRPr="00C81160">
              <w:rPr>
                <w:rFonts w:hint="eastAsia"/>
                <w:sz w:val="28"/>
                <w:szCs w:val="28"/>
              </w:rPr>
              <w:t>合计</w:t>
            </w:r>
          </w:p>
        </w:tc>
        <w:tc>
          <w:tcPr>
            <w:tcW w:w="4964" w:type="dxa"/>
            <w:gridSpan w:val="5"/>
            <w:vAlign w:val="center"/>
          </w:tcPr>
          <w:p w:rsidR="00C67AA9" w:rsidRPr="00C81160" w:rsidRDefault="00C67AA9">
            <w:pPr>
              <w:jc w:val="center"/>
              <w:rPr>
                <w:sz w:val="28"/>
                <w:szCs w:val="28"/>
              </w:rPr>
            </w:pPr>
            <w:r w:rsidRPr="00C81160">
              <w:rPr>
                <w:sz w:val="28"/>
                <w:szCs w:val="28"/>
              </w:rPr>
              <w:t xml:space="preserve">                    </w:t>
            </w:r>
            <w:r w:rsidRPr="00C81160">
              <w:rPr>
                <w:rFonts w:hint="eastAsia"/>
                <w:sz w:val="28"/>
                <w:szCs w:val="28"/>
              </w:rPr>
              <w:t>元</w:t>
            </w:r>
          </w:p>
        </w:tc>
      </w:tr>
    </w:tbl>
    <w:p w:rsidR="00C67AA9" w:rsidRDefault="00C67AA9">
      <w:pPr>
        <w:widowControl/>
        <w:shd w:val="clear" w:color="auto" w:fill="FFFFFF"/>
        <w:spacing w:line="560" w:lineRule="atLeast"/>
        <w:rPr>
          <w:rFonts w:ascii="仿宋" w:eastAsia="仿宋" w:hAnsi="仿宋"/>
          <w:b/>
          <w:sz w:val="24"/>
        </w:rPr>
      </w:pPr>
      <w:r>
        <w:rPr>
          <w:rFonts w:ascii="仿宋" w:eastAsia="仿宋" w:hAnsi="仿宋" w:hint="eastAsia"/>
          <w:b/>
          <w:sz w:val="24"/>
        </w:rPr>
        <w:t>（</w:t>
      </w:r>
      <w:r>
        <w:rPr>
          <w:rFonts w:ascii="仿宋" w:eastAsia="仿宋" w:hAnsi="仿宋"/>
          <w:b/>
          <w:sz w:val="24"/>
        </w:rPr>
        <w:t>B-03-2</w:t>
      </w:r>
      <w:r>
        <w:rPr>
          <w:rFonts w:ascii="仿宋" w:eastAsia="仿宋" w:hAnsi="仿宋" w:hint="eastAsia"/>
          <w:b/>
          <w:sz w:val="24"/>
        </w:rPr>
        <w:t>）</w:t>
      </w:r>
      <w:r>
        <w:rPr>
          <w:rFonts w:ascii="仿宋" w:eastAsia="仿宋" w:hAnsi="仿宋"/>
          <w:b/>
          <w:sz w:val="24"/>
        </w:rPr>
        <w:t>10#</w:t>
      </w:r>
      <w:r>
        <w:rPr>
          <w:rFonts w:ascii="仿宋" w:eastAsia="仿宋" w:hAnsi="仿宋" w:hint="eastAsia"/>
          <w:b/>
          <w:sz w:val="24"/>
        </w:rPr>
        <w:t>学生公寓楼消防管道改造工程量清单</w:t>
      </w:r>
    </w:p>
    <w:tbl>
      <w:tblPr>
        <w:tblW w:w="1004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1311"/>
        <w:gridCol w:w="2978"/>
        <w:gridCol w:w="901"/>
        <w:gridCol w:w="993"/>
        <w:gridCol w:w="1275"/>
        <w:gridCol w:w="993"/>
        <w:gridCol w:w="877"/>
      </w:tblGrid>
      <w:tr w:rsidR="00C67AA9">
        <w:trPr>
          <w:trHeight w:val="660"/>
        </w:trPr>
        <w:tc>
          <w:tcPr>
            <w:tcW w:w="718" w:type="dxa"/>
            <w:vAlign w:val="center"/>
          </w:tcPr>
          <w:p w:rsidR="00C67AA9" w:rsidRDefault="00C67AA9">
            <w:pPr>
              <w:jc w:val="center"/>
              <w:rPr>
                <w:rFonts w:ascii="黑体" w:eastAsia="黑体" w:hAnsi="Calibri"/>
                <w:sz w:val="24"/>
              </w:rPr>
            </w:pPr>
            <w:r>
              <w:rPr>
                <w:rFonts w:ascii="黑体" w:eastAsia="黑体" w:hint="eastAsia"/>
                <w:sz w:val="24"/>
              </w:rPr>
              <w:t>序号</w:t>
            </w:r>
          </w:p>
        </w:tc>
        <w:tc>
          <w:tcPr>
            <w:tcW w:w="1311" w:type="dxa"/>
            <w:vAlign w:val="center"/>
          </w:tcPr>
          <w:p w:rsidR="00C67AA9" w:rsidRDefault="00C67AA9">
            <w:pPr>
              <w:jc w:val="center"/>
              <w:rPr>
                <w:rFonts w:ascii="黑体" w:eastAsia="黑体" w:hAnsi="Calibri"/>
                <w:sz w:val="24"/>
              </w:rPr>
            </w:pPr>
            <w:r>
              <w:rPr>
                <w:rFonts w:ascii="黑体" w:eastAsia="黑体" w:hint="eastAsia"/>
                <w:sz w:val="24"/>
              </w:rPr>
              <w:t>编号</w:t>
            </w:r>
          </w:p>
        </w:tc>
        <w:tc>
          <w:tcPr>
            <w:tcW w:w="2978" w:type="dxa"/>
            <w:vAlign w:val="center"/>
          </w:tcPr>
          <w:p w:rsidR="00C67AA9" w:rsidRDefault="00C67AA9">
            <w:pPr>
              <w:jc w:val="center"/>
              <w:rPr>
                <w:rFonts w:ascii="黑体" w:eastAsia="黑体" w:hAnsi="Calibri"/>
                <w:sz w:val="24"/>
              </w:rPr>
            </w:pPr>
            <w:r>
              <w:rPr>
                <w:rFonts w:ascii="黑体" w:eastAsia="黑体" w:hint="eastAsia"/>
                <w:sz w:val="24"/>
              </w:rPr>
              <w:t>项目及</w:t>
            </w:r>
          </w:p>
          <w:p w:rsidR="00C67AA9" w:rsidRDefault="00C67AA9">
            <w:pPr>
              <w:jc w:val="center"/>
              <w:rPr>
                <w:rFonts w:ascii="黑体" w:eastAsia="黑体" w:hAnsi="Calibri"/>
                <w:sz w:val="24"/>
              </w:rPr>
            </w:pPr>
            <w:r>
              <w:rPr>
                <w:rFonts w:ascii="黑体" w:eastAsia="黑体" w:hint="eastAsia"/>
                <w:sz w:val="24"/>
              </w:rPr>
              <w:t>特</w:t>
            </w:r>
            <w:r>
              <w:rPr>
                <w:rFonts w:ascii="黑体" w:eastAsia="黑体"/>
                <w:sz w:val="24"/>
              </w:rPr>
              <w:t xml:space="preserve">  </w:t>
            </w:r>
            <w:r>
              <w:rPr>
                <w:rFonts w:ascii="黑体" w:eastAsia="黑体" w:hint="eastAsia"/>
                <w:sz w:val="24"/>
              </w:rPr>
              <w:t>征</w:t>
            </w:r>
          </w:p>
        </w:tc>
        <w:tc>
          <w:tcPr>
            <w:tcW w:w="901" w:type="dxa"/>
            <w:vAlign w:val="center"/>
          </w:tcPr>
          <w:p w:rsidR="00C67AA9" w:rsidRDefault="00C67AA9">
            <w:pPr>
              <w:jc w:val="center"/>
              <w:rPr>
                <w:rFonts w:ascii="黑体" w:eastAsia="黑体" w:hAnsi="Calibri"/>
                <w:sz w:val="24"/>
              </w:rPr>
            </w:pPr>
            <w:r>
              <w:rPr>
                <w:rFonts w:ascii="黑体" w:eastAsia="黑体" w:hint="eastAsia"/>
                <w:sz w:val="24"/>
              </w:rPr>
              <w:t>单位</w:t>
            </w:r>
          </w:p>
        </w:tc>
        <w:tc>
          <w:tcPr>
            <w:tcW w:w="993" w:type="dxa"/>
            <w:vAlign w:val="center"/>
          </w:tcPr>
          <w:p w:rsidR="00C67AA9" w:rsidRDefault="00C67AA9">
            <w:pPr>
              <w:jc w:val="center"/>
              <w:rPr>
                <w:rFonts w:ascii="黑体" w:eastAsia="黑体" w:hAnsi="Calibri"/>
                <w:sz w:val="24"/>
              </w:rPr>
            </w:pPr>
            <w:r>
              <w:rPr>
                <w:rFonts w:ascii="黑体" w:eastAsia="黑体" w:hint="eastAsia"/>
                <w:sz w:val="24"/>
              </w:rPr>
              <w:t>工程量</w:t>
            </w:r>
          </w:p>
        </w:tc>
        <w:tc>
          <w:tcPr>
            <w:tcW w:w="1275" w:type="dxa"/>
            <w:vAlign w:val="center"/>
          </w:tcPr>
          <w:p w:rsidR="00C67AA9" w:rsidRDefault="00C67AA9">
            <w:pPr>
              <w:jc w:val="center"/>
              <w:rPr>
                <w:rFonts w:ascii="黑体" w:eastAsia="黑体" w:hAnsi="Calibri"/>
                <w:sz w:val="24"/>
              </w:rPr>
            </w:pPr>
            <w:r>
              <w:rPr>
                <w:rFonts w:ascii="黑体" w:eastAsia="黑体" w:hint="eastAsia"/>
                <w:sz w:val="24"/>
              </w:rPr>
              <w:t>综合单价</w:t>
            </w:r>
          </w:p>
          <w:p w:rsidR="00C67AA9" w:rsidRDefault="00C67AA9">
            <w:pPr>
              <w:jc w:val="center"/>
              <w:rPr>
                <w:rFonts w:ascii="黑体" w:eastAsia="黑体" w:hAnsi="Calibri"/>
                <w:sz w:val="24"/>
              </w:rPr>
            </w:pPr>
            <w:r>
              <w:rPr>
                <w:rFonts w:ascii="黑体" w:eastAsia="黑体" w:hint="eastAsia"/>
                <w:sz w:val="24"/>
              </w:rPr>
              <w:t>（元）</w:t>
            </w:r>
          </w:p>
        </w:tc>
        <w:tc>
          <w:tcPr>
            <w:tcW w:w="993" w:type="dxa"/>
            <w:vAlign w:val="center"/>
          </w:tcPr>
          <w:p w:rsidR="00C67AA9" w:rsidRDefault="00C67AA9">
            <w:pPr>
              <w:jc w:val="center"/>
              <w:rPr>
                <w:rFonts w:ascii="黑体" w:eastAsia="黑体" w:hAnsi="Calibri"/>
                <w:sz w:val="24"/>
              </w:rPr>
            </w:pPr>
            <w:r>
              <w:rPr>
                <w:rFonts w:ascii="黑体" w:eastAsia="黑体" w:hint="eastAsia"/>
                <w:sz w:val="24"/>
              </w:rPr>
              <w:t>合价</w:t>
            </w:r>
          </w:p>
          <w:p w:rsidR="00C67AA9" w:rsidRDefault="00C67AA9">
            <w:pPr>
              <w:jc w:val="center"/>
              <w:rPr>
                <w:rFonts w:ascii="黑体" w:eastAsia="黑体" w:hAnsi="Calibri"/>
                <w:sz w:val="24"/>
              </w:rPr>
            </w:pPr>
            <w:r>
              <w:rPr>
                <w:rFonts w:ascii="黑体" w:eastAsia="黑体" w:hint="eastAsia"/>
                <w:sz w:val="24"/>
              </w:rPr>
              <w:t>（元）</w:t>
            </w:r>
          </w:p>
        </w:tc>
        <w:tc>
          <w:tcPr>
            <w:tcW w:w="877" w:type="dxa"/>
            <w:vAlign w:val="center"/>
          </w:tcPr>
          <w:p w:rsidR="00C67AA9" w:rsidRDefault="00C67AA9">
            <w:pPr>
              <w:jc w:val="center"/>
              <w:rPr>
                <w:rFonts w:ascii="黑体" w:eastAsia="黑体" w:hAnsi="Calibri"/>
                <w:sz w:val="24"/>
              </w:rPr>
            </w:pPr>
            <w:r>
              <w:rPr>
                <w:rFonts w:ascii="黑体" w:eastAsia="黑体" w:hint="eastAsia"/>
                <w:sz w:val="24"/>
              </w:rPr>
              <w:t>其中暂</w:t>
            </w:r>
          </w:p>
          <w:p w:rsidR="00C67AA9" w:rsidRDefault="00C67AA9">
            <w:pPr>
              <w:jc w:val="center"/>
              <w:rPr>
                <w:rFonts w:ascii="黑体" w:eastAsia="黑体" w:hAnsi="Calibri"/>
                <w:sz w:val="24"/>
              </w:rPr>
            </w:pPr>
            <w:r>
              <w:rPr>
                <w:rFonts w:ascii="黑体" w:eastAsia="黑体" w:hint="eastAsia"/>
                <w:sz w:val="24"/>
              </w:rPr>
              <w:t>估</w:t>
            </w:r>
            <w:r>
              <w:rPr>
                <w:rFonts w:ascii="黑体" w:eastAsia="黑体"/>
                <w:sz w:val="24"/>
              </w:rPr>
              <w:t xml:space="preserve">  </w:t>
            </w:r>
            <w:r>
              <w:rPr>
                <w:rFonts w:ascii="黑体" w:eastAsia="黑体" w:hint="eastAsia"/>
                <w:sz w:val="24"/>
              </w:rPr>
              <w:t>价</w:t>
            </w:r>
          </w:p>
        </w:tc>
      </w:tr>
      <w:tr w:rsidR="00C67AA9">
        <w:trPr>
          <w:trHeight w:val="660"/>
        </w:trPr>
        <w:tc>
          <w:tcPr>
            <w:tcW w:w="718" w:type="dxa"/>
            <w:vAlign w:val="center"/>
          </w:tcPr>
          <w:p w:rsidR="00C67AA9" w:rsidRDefault="00C67AA9">
            <w:pPr>
              <w:jc w:val="center"/>
              <w:rPr>
                <w:rFonts w:ascii="黑体" w:eastAsia="黑体" w:hAnsi="Calibri"/>
                <w:sz w:val="24"/>
              </w:rPr>
            </w:pPr>
            <w:r>
              <w:rPr>
                <w:rFonts w:ascii="黑体" w:eastAsia="黑体"/>
                <w:sz w:val="24"/>
              </w:rPr>
              <w:t>1</w:t>
            </w:r>
          </w:p>
        </w:tc>
        <w:tc>
          <w:tcPr>
            <w:tcW w:w="1311" w:type="dxa"/>
            <w:vAlign w:val="center"/>
          </w:tcPr>
          <w:p w:rsidR="00C67AA9" w:rsidRDefault="00C67AA9">
            <w:pPr>
              <w:widowControl/>
              <w:jc w:val="left"/>
            </w:pPr>
          </w:p>
        </w:tc>
        <w:tc>
          <w:tcPr>
            <w:tcW w:w="2978" w:type="dxa"/>
            <w:vAlign w:val="center"/>
          </w:tcPr>
          <w:p w:rsidR="00C67AA9" w:rsidRDefault="00C67AA9">
            <w:pPr>
              <w:rPr>
                <w:rFonts w:ascii="Calibri" w:hAnsi="Calibri"/>
                <w:sz w:val="18"/>
                <w:szCs w:val="18"/>
              </w:rPr>
            </w:pPr>
            <w:r>
              <w:rPr>
                <w:rFonts w:ascii="Calibri" w:hAnsi="Calibri" w:hint="eastAsia"/>
                <w:sz w:val="18"/>
                <w:szCs w:val="18"/>
              </w:rPr>
              <w:t>拆除消防管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管径</w:t>
            </w:r>
            <w:r>
              <w:rPr>
                <w:rFonts w:ascii="Calibri" w:hAnsi="Calibri"/>
                <w:sz w:val="18"/>
                <w:szCs w:val="18"/>
              </w:rPr>
              <w:t>:</w:t>
            </w:r>
            <w:r>
              <w:rPr>
                <w:rFonts w:ascii="Calibri" w:hAnsi="Calibri" w:hint="eastAsia"/>
                <w:sz w:val="18"/>
                <w:szCs w:val="18"/>
              </w:rPr>
              <w:t>各管径综合考虑</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说明：旧料归施工方所有，不提供堆放场地，弃运方式及弃运距自行考虑</w:t>
            </w:r>
          </w:p>
          <w:p w:rsidR="00C67AA9" w:rsidRDefault="00C67AA9">
            <w:pPr>
              <w:rPr>
                <w:rFonts w:ascii="黑体" w:eastAsia="黑体" w:hAnsi="Calibri"/>
                <w:sz w:val="24"/>
              </w:rPr>
            </w:pPr>
            <w:r>
              <w:rPr>
                <w:rFonts w:ascii="Calibri" w:hAnsi="Calibri"/>
                <w:sz w:val="18"/>
                <w:szCs w:val="18"/>
              </w:rPr>
              <w:t>3.</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101</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2</w:t>
            </w:r>
          </w:p>
        </w:tc>
        <w:tc>
          <w:tcPr>
            <w:tcW w:w="1311" w:type="dxa"/>
            <w:vAlign w:val="center"/>
          </w:tcPr>
          <w:p w:rsidR="00C67AA9" w:rsidRDefault="00C67AA9">
            <w:pPr>
              <w:widowControl/>
              <w:jc w:val="left"/>
            </w:pPr>
          </w:p>
        </w:tc>
        <w:tc>
          <w:tcPr>
            <w:tcW w:w="2978" w:type="dxa"/>
            <w:vAlign w:val="center"/>
          </w:tcPr>
          <w:p w:rsidR="00C67AA9" w:rsidRDefault="00C67AA9">
            <w:pPr>
              <w:rPr>
                <w:rFonts w:ascii="Calibri" w:hAnsi="Calibri"/>
                <w:sz w:val="18"/>
                <w:szCs w:val="18"/>
              </w:rPr>
            </w:pPr>
            <w:r>
              <w:rPr>
                <w:rFonts w:ascii="Calibri" w:hAnsi="Calibri" w:hint="eastAsia"/>
                <w:sz w:val="18"/>
                <w:szCs w:val="18"/>
              </w:rPr>
              <w:t>拆除阀门</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尺寸</w:t>
            </w:r>
            <w:r>
              <w:rPr>
                <w:rFonts w:ascii="Calibri" w:hAnsi="Calibri"/>
                <w:sz w:val="18"/>
                <w:szCs w:val="18"/>
              </w:rPr>
              <w:t>:DN100</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说明：旧料归施工方所有，不提供堆放场地，弃运方式及弃运距自行考虑</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套</w:t>
            </w:r>
          </w:p>
        </w:tc>
        <w:tc>
          <w:tcPr>
            <w:tcW w:w="993" w:type="dxa"/>
            <w:vAlign w:val="center"/>
          </w:tcPr>
          <w:p w:rsidR="00C67AA9" w:rsidRDefault="00C67AA9">
            <w:pPr>
              <w:jc w:val="center"/>
              <w:rPr>
                <w:rFonts w:ascii="Calibri" w:hAnsi="Calibri"/>
                <w:sz w:val="18"/>
                <w:szCs w:val="18"/>
              </w:rPr>
            </w:pPr>
            <w:r>
              <w:rPr>
                <w:rFonts w:ascii="Calibri" w:hAnsi="Calibri"/>
                <w:sz w:val="18"/>
                <w:szCs w:val="18"/>
              </w:rPr>
              <w:t>7</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3</w:t>
            </w:r>
          </w:p>
        </w:tc>
        <w:tc>
          <w:tcPr>
            <w:tcW w:w="1311" w:type="dxa"/>
            <w:vAlign w:val="center"/>
          </w:tcPr>
          <w:p w:rsidR="00C67AA9" w:rsidRDefault="00C67AA9">
            <w:pPr>
              <w:widowControl/>
              <w:jc w:val="left"/>
            </w:pPr>
          </w:p>
        </w:tc>
        <w:tc>
          <w:tcPr>
            <w:tcW w:w="2978" w:type="dxa"/>
            <w:vAlign w:val="center"/>
          </w:tcPr>
          <w:p w:rsidR="00C67AA9" w:rsidRDefault="00C67AA9">
            <w:pPr>
              <w:rPr>
                <w:rFonts w:ascii="Calibri" w:hAnsi="Calibri"/>
                <w:sz w:val="18"/>
                <w:szCs w:val="18"/>
              </w:rPr>
            </w:pPr>
            <w:r>
              <w:rPr>
                <w:rFonts w:ascii="Calibri" w:hAnsi="Calibri" w:hint="eastAsia"/>
                <w:sz w:val="18"/>
                <w:szCs w:val="18"/>
              </w:rPr>
              <w:t>挖填土石方</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类别</w:t>
            </w:r>
            <w:r>
              <w:rPr>
                <w:rFonts w:ascii="Calibri" w:hAnsi="Calibri"/>
                <w:sz w:val="18"/>
                <w:szCs w:val="18"/>
              </w:rPr>
              <w:t>:</w:t>
            </w:r>
            <w:r>
              <w:rPr>
                <w:rFonts w:ascii="Calibri" w:hAnsi="Calibri" w:hint="eastAsia"/>
                <w:sz w:val="18"/>
                <w:szCs w:val="18"/>
              </w:rPr>
              <w:t>夯实土</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弃土运距弃运方式</w:t>
            </w:r>
            <w:r>
              <w:rPr>
                <w:rFonts w:ascii="Calibri" w:hAnsi="Calibri"/>
                <w:sz w:val="18"/>
                <w:szCs w:val="18"/>
              </w:rPr>
              <w:t>:</w:t>
            </w:r>
            <w:r>
              <w:rPr>
                <w:rFonts w:ascii="Calibri" w:hAnsi="Calibri" w:hint="eastAsia"/>
                <w:sz w:val="18"/>
                <w:szCs w:val="18"/>
              </w:rPr>
              <w:t>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M3</w:t>
            </w:r>
          </w:p>
        </w:tc>
        <w:tc>
          <w:tcPr>
            <w:tcW w:w="993" w:type="dxa"/>
            <w:vAlign w:val="center"/>
          </w:tcPr>
          <w:p w:rsidR="00C67AA9" w:rsidRDefault="00C67AA9">
            <w:pPr>
              <w:jc w:val="center"/>
              <w:rPr>
                <w:rFonts w:ascii="Calibri" w:hAnsi="Calibri"/>
                <w:sz w:val="18"/>
                <w:szCs w:val="18"/>
              </w:rPr>
            </w:pPr>
            <w:r>
              <w:rPr>
                <w:rFonts w:ascii="Calibri" w:hAnsi="Calibri"/>
                <w:sz w:val="18"/>
                <w:szCs w:val="18"/>
              </w:rPr>
              <w:t>96</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4</w:t>
            </w:r>
          </w:p>
        </w:tc>
        <w:tc>
          <w:tcPr>
            <w:tcW w:w="1311" w:type="dxa"/>
            <w:vAlign w:val="center"/>
          </w:tcPr>
          <w:p w:rsidR="00C67AA9" w:rsidRDefault="00C67AA9">
            <w:pPr>
              <w:widowControl/>
              <w:jc w:val="left"/>
            </w:pPr>
          </w:p>
        </w:tc>
        <w:tc>
          <w:tcPr>
            <w:tcW w:w="2978" w:type="dxa"/>
            <w:vAlign w:val="center"/>
          </w:tcPr>
          <w:p w:rsidR="00C67AA9" w:rsidRDefault="00C67AA9">
            <w:pPr>
              <w:rPr>
                <w:rFonts w:ascii="Calibri" w:hAnsi="Calibri"/>
                <w:sz w:val="18"/>
                <w:szCs w:val="18"/>
              </w:rPr>
            </w:pPr>
            <w:r>
              <w:rPr>
                <w:rFonts w:ascii="Calibri" w:hAnsi="Calibri" w:hint="eastAsia"/>
                <w:sz w:val="18"/>
                <w:szCs w:val="18"/>
              </w:rPr>
              <w:t>拆除地面瓷砖</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材质</w:t>
            </w:r>
            <w:r>
              <w:rPr>
                <w:rFonts w:ascii="Calibri" w:hAnsi="Calibri"/>
                <w:sz w:val="18"/>
                <w:szCs w:val="18"/>
              </w:rPr>
              <w:t>:</w:t>
            </w:r>
            <w:r>
              <w:rPr>
                <w:rFonts w:ascii="Calibri" w:hAnsi="Calibri" w:hint="eastAsia"/>
                <w:sz w:val="18"/>
                <w:szCs w:val="18"/>
              </w:rPr>
              <w:t>瓷砖</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厚度综合考虑，</w:t>
            </w:r>
            <w:r>
              <w:rPr>
                <w:rFonts w:ascii="Calibri" w:hAnsi="Calibri"/>
                <w:sz w:val="18"/>
                <w:szCs w:val="18"/>
              </w:rPr>
              <w:t>:</w:t>
            </w:r>
            <w:r>
              <w:rPr>
                <w:rFonts w:ascii="Calibri" w:hAnsi="Calibri" w:hint="eastAsia"/>
                <w:sz w:val="18"/>
                <w:szCs w:val="18"/>
              </w:rPr>
              <w:t>含砼垫层</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拆除方式及工具自行考虑，不提供堆放场地，弃运方式及弃运距自行考虑</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200</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widowControl/>
              <w:jc w:val="left"/>
            </w:pPr>
          </w:p>
        </w:tc>
      </w:tr>
      <w:tr w:rsidR="00C67AA9">
        <w:trPr>
          <w:trHeight w:val="585"/>
        </w:trPr>
        <w:tc>
          <w:tcPr>
            <w:tcW w:w="718" w:type="dxa"/>
            <w:vAlign w:val="center"/>
          </w:tcPr>
          <w:p w:rsidR="00C67AA9" w:rsidRDefault="00C67AA9">
            <w:pPr>
              <w:jc w:val="center"/>
              <w:rPr>
                <w:sz w:val="18"/>
                <w:szCs w:val="18"/>
              </w:rPr>
            </w:pPr>
            <w:r>
              <w:rPr>
                <w:sz w:val="18"/>
                <w:szCs w:val="18"/>
              </w:rPr>
              <w:t>5</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消火栓钢管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安装部位</w:t>
            </w:r>
            <w:r>
              <w:rPr>
                <w:rFonts w:ascii="Calibri" w:hAnsi="Calibri"/>
                <w:sz w:val="18"/>
                <w:szCs w:val="18"/>
              </w:rPr>
              <w:t>(</w:t>
            </w:r>
            <w:r>
              <w:rPr>
                <w:rFonts w:ascii="Calibri" w:hAnsi="Calibri" w:hint="eastAsia"/>
                <w:sz w:val="18"/>
                <w:szCs w:val="18"/>
              </w:rPr>
              <w:t>室内、外</w:t>
            </w:r>
            <w:r>
              <w:rPr>
                <w:rFonts w:ascii="Calibri" w:hAnsi="Calibri"/>
                <w:sz w:val="18"/>
                <w:szCs w:val="18"/>
              </w:rPr>
              <w:t>)</w:t>
            </w:r>
            <w:r>
              <w:rPr>
                <w:rFonts w:ascii="Calibri" w:hAnsi="Calibri" w:hint="eastAsia"/>
                <w:sz w:val="18"/>
                <w:szCs w:val="18"/>
              </w:rPr>
              <w:t>：室内</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材质</w:t>
            </w:r>
            <w:r>
              <w:rPr>
                <w:rFonts w:ascii="Calibri" w:hAnsi="Calibri"/>
                <w:sz w:val="18"/>
                <w:szCs w:val="18"/>
              </w:rPr>
              <w:t>:</w:t>
            </w:r>
            <w:r>
              <w:rPr>
                <w:rFonts w:ascii="Calibri" w:hAnsi="Calibri" w:hint="eastAsia"/>
                <w:sz w:val="18"/>
                <w:szCs w:val="18"/>
              </w:rPr>
              <w:t>内外壁热浸镀锌钢管（</w:t>
            </w:r>
            <w:r>
              <w:rPr>
                <w:rFonts w:ascii="Calibri" w:hAnsi="Calibri"/>
                <w:sz w:val="18"/>
                <w:szCs w:val="18"/>
              </w:rPr>
              <w:t>1.6MPa</w:t>
            </w:r>
            <w:r>
              <w:rPr>
                <w:rFonts w:ascii="Calibri" w:hAnsi="Calibri" w:hint="eastAsia"/>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规格</w:t>
            </w:r>
            <w:r>
              <w:rPr>
                <w:rFonts w:ascii="Calibri" w:hAnsi="Calibri"/>
                <w:sz w:val="18"/>
                <w:szCs w:val="18"/>
              </w:rPr>
              <w:t>:DN110</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连接方式</w:t>
            </w:r>
            <w:r>
              <w:rPr>
                <w:rFonts w:ascii="Calibri" w:hAnsi="Calibri"/>
                <w:sz w:val="18"/>
                <w:szCs w:val="18"/>
              </w:rPr>
              <w:t>:</w:t>
            </w:r>
            <w:r>
              <w:rPr>
                <w:rFonts w:ascii="Calibri" w:hAnsi="Calibri" w:hint="eastAsia"/>
                <w:sz w:val="18"/>
                <w:szCs w:val="18"/>
              </w:rPr>
              <w:t>螺纹连接</w:t>
            </w:r>
          </w:p>
          <w:p w:rsidR="00C67AA9" w:rsidRDefault="00C67AA9">
            <w:pPr>
              <w:rPr>
                <w:rFonts w:ascii="Calibri" w:hAnsi="Calibri"/>
                <w:sz w:val="18"/>
                <w:szCs w:val="18"/>
              </w:rPr>
            </w:pPr>
            <w:r>
              <w:rPr>
                <w:rFonts w:ascii="Calibri" w:hAnsi="Calibri"/>
                <w:sz w:val="18"/>
                <w:szCs w:val="18"/>
              </w:rPr>
              <w:t>5.</w:t>
            </w:r>
            <w:r>
              <w:rPr>
                <w:rFonts w:ascii="Calibri" w:hAnsi="Calibri" w:hint="eastAsia"/>
                <w:sz w:val="18"/>
                <w:szCs w:val="18"/>
              </w:rPr>
              <w:t>含配套管件制作安装，洞口封堵</w:t>
            </w:r>
          </w:p>
          <w:p w:rsidR="00C67AA9" w:rsidRDefault="00C67AA9">
            <w:r>
              <w:rPr>
                <w:rFonts w:ascii="Calibri" w:hAnsi="Calibri"/>
                <w:sz w:val="18"/>
                <w:szCs w:val="18"/>
              </w:rPr>
              <w:t>6.</w:t>
            </w:r>
            <w:r>
              <w:rPr>
                <w:rFonts w:ascii="Calibri" w:hAnsi="Calibri" w:hint="eastAsia"/>
                <w:sz w:val="18"/>
                <w:szCs w:val="18"/>
              </w:rPr>
              <w:t>其他未尽事宜自行考虑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101</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6</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焊接法兰阀门</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名称：铸钢</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规格：</w:t>
            </w:r>
            <w:r>
              <w:rPr>
                <w:rFonts w:ascii="Calibri" w:hAnsi="Calibri"/>
                <w:sz w:val="18"/>
                <w:szCs w:val="18"/>
              </w:rPr>
              <w:t>DN100</w:t>
            </w:r>
          </w:p>
          <w:p w:rsidR="00C67AA9" w:rsidRDefault="00C67AA9">
            <w:r>
              <w:rPr>
                <w:rFonts w:ascii="Calibri" w:hAnsi="Calibri"/>
                <w:sz w:val="18"/>
                <w:szCs w:val="18"/>
              </w:rPr>
              <w:t>3.</w:t>
            </w:r>
            <w:r>
              <w:rPr>
                <w:rFonts w:ascii="Calibri" w:hAnsi="Calibri" w:hint="eastAsia"/>
                <w:sz w:val="18"/>
                <w:szCs w:val="18"/>
              </w:rPr>
              <w:t>含配套法兰</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台</w:t>
            </w:r>
          </w:p>
        </w:tc>
        <w:tc>
          <w:tcPr>
            <w:tcW w:w="993" w:type="dxa"/>
            <w:vAlign w:val="center"/>
          </w:tcPr>
          <w:p w:rsidR="00C67AA9" w:rsidRDefault="00C67AA9">
            <w:pPr>
              <w:jc w:val="center"/>
              <w:rPr>
                <w:rFonts w:ascii="Calibri" w:hAnsi="Calibri"/>
                <w:sz w:val="18"/>
                <w:szCs w:val="18"/>
              </w:rPr>
            </w:pPr>
            <w:r>
              <w:rPr>
                <w:rFonts w:ascii="Calibri" w:hAnsi="Calibri"/>
                <w:sz w:val="18"/>
                <w:szCs w:val="18"/>
              </w:rPr>
              <w:t>7</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7</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消火栓钢管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安装部位</w:t>
            </w:r>
            <w:r>
              <w:rPr>
                <w:rFonts w:ascii="Calibri" w:hAnsi="Calibri"/>
                <w:sz w:val="18"/>
                <w:szCs w:val="18"/>
              </w:rPr>
              <w:t>(</w:t>
            </w:r>
            <w:r>
              <w:rPr>
                <w:rFonts w:ascii="Calibri" w:hAnsi="Calibri" w:hint="eastAsia"/>
                <w:sz w:val="18"/>
                <w:szCs w:val="18"/>
              </w:rPr>
              <w:t>室内、外</w:t>
            </w:r>
            <w:r>
              <w:rPr>
                <w:rFonts w:ascii="Calibri" w:hAnsi="Calibri"/>
                <w:sz w:val="18"/>
                <w:szCs w:val="18"/>
              </w:rPr>
              <w:t>)</w:t>
            </w:r>
            <w:r>
              <w:rPr>
                <w:rFonts w:ascii="Calibri" w:hAnsi="Calibri" w:hint="eastAsia"/>
                <w:sz w:val="18"/>
                <w:szCs w:val="18"/>
              </w:rPr>
              <w:t>：室内</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材质</w:t>
            </w:r>
            <w:r>
              <w:rPr>
                <w:rFonts w:ascii="Calibri" w:hAnsi="Calibri"/>
                <w:sz w:val="18"/>
                <w:szCs w:val="18"/>
              </w:rPr>
              <w:t>:</w:t>
            </w:r>
            <w:r>
              <w:rPr>
                <w:rFonts w:ascii="Calibri" w:hAnsi="Calibri" w:hint="eastAsia"/>
                <w:sz w:val="18"/>
                <w:szCs w:val="18"/>
              </w:rPr>
              <w:t>内外壁热浸镀锌钢管（</w:t>
            </w:r>
            <w:r>
              <w:rPr>
                <w:rFonts w:ascii="Calibri" w:hAnsi="Calibri"/>
                <w:sz w:val="18"/>
                <w:szCs w:val="18"/>
              </w:rPr>
              <w:t>1.6MPa</w:t>
            </w:r>
            <w:r>
              <w:rPr>
                <w:rFonts w:ascii="Calibri" w:hAnsi="Calibri" w:hint="eastAsia"/>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规格</w:t>
            </w:r>
            <w:r>
              <w:rPr>
                <w:rFonts w:ascii="Calibri" w:hAnsi="Calibri"/>
                <w:sz w:val="18"/>
                <w:szCs w:val="18"/>
              </w:rPr>
              <w:t>:DN89</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连接方式</w:t>
            </w:r>
            <w:r>
              <w:rPr>
                <w:rFonts w:ascii="Calibri" w:hAnsi="Calibri"/>
                <w:sz w:val="18"/>
                <w:szCs w:val="18"/>
              </w:rPr>
              <w:t>:</w:t>
            </w:r>
            <w:r>
              <w:rPr>
                <w:rFonts w:ascii="Calibri" w:hAnsi="Calibri" w:hint="eastAsia"/>
                <w:sz w:val="18"/>
                <w:szCs w:val="18"/>
              </w:rPr>
              <w:t>螺纹连接</w:t>
            </w:r>
          </w:p>
          <w:p w:rsidR="00C67AA9" w:rsidRDefault="00C67AA9">
            <w:pPr>
              <w:rPr>
                <w:rFonts w:ascii="Calibri" w:hAnsi="Calibri"/>
                <w:sz w:val="18"/>
                <w:szCs w:val="18"/>
              </w:rPr>
            </w:pPr>
            <w:r>
              <w:rPr>
                <w:rFonts w:ascii="Calibri" w:hAnsi="Calibri"/>
                <w:sz w:val="18"/>
                <w:szCs w:val="18"/>
              </w:rPr>
              <w:t>5.</w:t>
            </w:r>
            <w:r>
              <w:rPr>
                <w:rFonts w:ascii="Calibri" w:hAnsi="Calibri" w:hint="eastAsia"/>
                <w:sz w:val="18"/>
                <w:szCs w:val="18"/>
              </w:rPr>
              <w:t>含配套管件制作安装，洞口封堵</w:t>
            </w:r>
          </w:p>
          <w:p w:rsidR="00C67AA9" w:rsidRDefault="00C67AA9">
            <w:r>
              <w:rPr>
                <w:rFonts w:ascii="Calibri" w:hAnsi="Calibri"/>
                <w:sz w:val="18"/>
                <w:szCs w:val="18"/>
              </w:rPr>
              <w:t>6.</w:t>
            </w:r>
            <w:r>
              <w:rPr>
                <w:rFonts w:ascii="Calibri" w:hAnsi="Calibri" w:hint="eastAsia"/>
                <w:sz w:val="18"/>
                <w:szCs w:val="18"/>
              </w:rPr>
              <w:t>其他未尽事宜自行考虑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30</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8</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室内消防栓</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、箱、水带等</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套</w:t>
            </w:r>
          </w:p>
        </w:tc>
        <w:tc>
          <w:tcPr>
            <w:tcW w:w="993" w:type="dxa"/>
            <w:vAlign w:val="center"/>
          </w:tcPr>
          <w:p w:rsidR="00C67AA9" w:rsidRDefault="00C67AA9">
            <w:pPr>
              <w:jc w:val="center"/>
              <w:rPr>
                <w:rFonts w:ascii="Calibri" w:hAnsi="Calibri"/>
                <w:sz w:val="18"/>
                <w:szCs w:val="18"/>
              </w:rPr>
            </w:pPr>
            <w:r>
              <w:rPr>
                <w:rFonts w:ascii="Calibri" w:hAnsi="Calibri"/>
                <w:sz w:val="18"/>
                <w:szCs w:val="18"/>
              </w:rPr>
              <w:t>8</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9</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拆复砖检查井</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名称</w:t>
            </w:r>
            <w:r>
              <w:rPr>
                <w:rFonts w:ascii="Calibri" w:hAnsi="Calibri"/>
                <w:sz w:val="18"/>
                <w:szCs w:val="18"/>
              </w:rPr>
              <w:t>:</w:t>
            </w:r>
            <w:r>
              <w:rPr>
                <w:rFonts w:ascii="Calibri" w:hAnsi="Calibri" w:hint="eastAsia"/>
                <w:sz w:val="18"/>
                <w:szCs w:val="18"/>
              </w:rPr>
              <w:t>阀门井</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尺寸</w:t>
            </w:r>
            <w:r>
              <w:rPr>
                <w:rFonts w:ascii="Calibri" w:hAnsi="Calibri"/>
                <w:sz w:val="18"/>
                <w:szCs w:val="18"/>
              </w:rPr>
              <w:t>:</w:t>
            </w:r>
            <w:r>
              <w:rPr>
                <w:rFonts w:ascii="Calibri" w:hAnsi="Calibri" w:hint="eastAsia"/>
                <w:sz w:val="18"/>
                <w:szCs w:val="18"/>
              </w:rPr>
              <w:t>圆形阀门井</w:t>
            </w:r>
            <w:r>
              <w:rPr>
                <w:rFonts w:ascii="Calibri" w:hAnsi="Calibri"/>
                <w:sz w:val="18"/>
                <w:szCs w:val="18"/>
              </w:rPr>
              <w:t xml:space="preserve"> </w:t>
            </w:r>
            <w:r>
              <w:rPr>
                <w:rFonts w:ascii="Calibri" w:hAnsi="Calibri" w:hint="eastAsia"/>
                <w:sz w:val="18"/>
                <w:szCs w:val="18"/>
              </w:rPr>
              <w:t>φ</w:t>
            </w:r>
            <w:r>
              <w:rPr>
                <w:rFonts w:ascii="Calibri" w:hAnsi="Calibri"/>
                <w:sz w:val="18"/>
                <w:szCs w:val="18"/>
              </w:rPr>
              <w:t xml:space="preserve">700 </w:t>
            </w:r>
            <w:r>
              <w:rPr>
                <w:rFonts w:ascii="Calibri" w:hAnsi="Calibri" w:hint="eastAsia"/>
                <w:sz w:val="18"/>
                <w:szCs w:val="18"/>
              </w:rPr>
              <w:t>热塑复合承重井盖</w:t>
            </w:r>
            <w:r>
              <w:rPr>
                <w:rFonts w:ascii="Calibri" w:hAnsi="Calibri"/>
                <w:sz w:val="18"/>
                <w:szCs w:val="18"/>
              </w:rPr>
              <w:t>(</w:t>
            </w:r>
            <w:r>
              <w:rPr>
                <w:rFonts w:ascii="Calibri" w:hAnsi="Calibri" w:hint="eastAsia"/>
                <w:sz w:val="18"/>
                <w:szCs w:val="18"/>
              </w:rPr>
              <w:t>带座</w:t>
            </w:r>
            <w:r>
              <w:rPr>
                <w:rFonts w:ascii="Calibri" w:hAnsi="Calibri"/>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砖品种、规格、强度等级</w:t>
            </w:r>
            <w:r>
              <w:rPr>
                <w:rFonts w:ascii="Calibri" w:hAnsi="Calibri"/>
                <w:sz w:val="18"/>
                <w:szCs w:val="18"/>
              </w:rPr>
              <w:t>:240*115*53 M7.5</w:t>
            </w:r>
            <w:r>
              <w:rPr>
                <w:rFonts w:ascii="Calibri" w:hAnsi="Calibri" w:hint="eastAsia"/>
                <w:sz w:val="18"/>
                <w:szCs w:val="18"/>
              </w:rPr>
              <w:t>水泥砂浆</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含挖填土及余土外运，其他费用综合考虑</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座</w:t>
            </w:r>
          </w:p>
        </w:tc>
        <w:tc>
          <w:tcPr>
            <w:tcW w:w="993" w:type="dxa"/>
            <w:vAlign w:val="center"/>
          </w:tcPr>
          <w:p w:rsidR="00C67AA9" w:rsidRDefault="00C67AA9">
            <w:pPr>
              <w:jc w:val="center"/>
              <w:rPr>
                <w:rFonts w:ascii="Calibri" w:hAnsi="Calibri"/>
                <w:sz w:val="18"/>
                <w:szCs w:val="18"/>
              </w:rPr>
            </w:pPr>
            <w:r>
              <w:rPr>
                <w:rFonts w:ascii="Calibri" w:hAnsi="Calibri"/>
                <w:sz w:val="18"/>
                <w:szCs w:val="18"/>
              </w:rPr>
              <w:t>2</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10</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砼垫层浇筑</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w:t>
            </w:r>
            <w:r>
              <w:rPr>
                <w:rFonts w:ascii="Calibri" w:hAnsi="Calibri"/>
                <w:sz w:val="18"/>
                <w:szCs w:val="18"/>
              </w:rPr>
              <w:t>C15,100</w:t>
            </w:r>
            <w:r>
              <w:rPr>
                <w:rFonts w:ascii="Calibri" w:hAnsi="Calibri" w:hint="eastAsia"/>
                <w:sz w:val="18"/>
                <w:szCs w:val="18"/>
              </w:rPr>
              <w:t>厚</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200</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11</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地面铺装</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面层材料品种、规格、颜色</w:t>
            </w:r>
            <w:r>
              <w:rPr>
                <w:rFonts w:ascii="Calibri" w:hAnsi="Calibri"/>
                <w:sz w:val="18"/>
                <w:szCs w:val="18"/>
              </w:rPr>
              <w:t>:</w:t>
            </w:r>
          </w:p>
          <w:p w:rsidR="00C67AA9" w:rsidRDefault="00C67AA9">
            <w:pPr>
              <w:rPr>
                <w:rFonts w:ascii="Calibri" w:hAnsi="Calibri"/>
                <w:sz w:val="18"/>
                <w:szCs w:val="18"/>
              </w:rPr>
            </w:pPr>
            <w:r>
              <w:rPr>
                <w:rFonts w:ascii="Calibri" w:hAnsi="Calibri"/>
                <w:sz w:val="18"/>
                <w:szCs w:val="18"/>
              </w:rPr>
              <w:t>1. 25</w:t>
            </w:r>
            <w:r>
              <w:rPr>
                <w:rFonts w:ascii="Calibri" w:hAnsi="Calibri" w:hint="eastAsia"/>
                <w:sz w:val="18"/>
                <w:szCs w:val="18"/>
              </w:rPr>
              <w:t>厚</w:t>
            </w:r>
            <w:r>
              <w:rPr>
                <w:rFonts w:ascii="Calibri" w:hAnsi="Calibri"/>
                <w:sz w:val="18"/>
                <w:szCs w:val="18"/>
              </w:rPr>
              <w:t>600</w:t>
            </w:r>
            <w:r>
              <w:rPr>
                <w:rFonts w:ascii="Calibri" w:hAnsi="Calibri" w:hint="eastAsia"/>
                <w:sz w:val="18"/>
                <w:szCs w:val="18"/>
              </w:rPr>
              <w:t>×</w:t>
            </w:r>
            <w:r>
              <w:rPr>
                <w:rFonts w:ascii="Calibri" w:hAnsi="Calibri"/>
                <w:sz w:val="18"/>
                <w:szCs w:val="18"/>
              </w:rPr>
              <w:t>600</w:t>
            </w:r>
            <w:r>
              <w:rPr>
                <w:rFonts w:ascii="Calibri" w:hAnsi="Calibri" w:hint="eastAsia"/>
                <w:sz w:val="18"/>
                <w:szCs w:val="18"/>
              </w:rPr>
              <w:t>花岗岩石材板铺实镇平，稀水泥浆擦缝</w:t>
            </w:r>
            <w:r>
              <w:rPr>
                <w:rFonts w:ascii="Calibri" w:hAnsi="Calibri"/>
                <w:sz w:val="18"/>
                <w:szCs w:val="18"/>
              </w:rPr>
              <w:t xml:space="preserve"> 2. 50</w:t>
            </w:r>
            <w:r>
              <w:rPr>
                <w:rFonts w:ascii="Calibri" w:hAnsi="Calibri" w:hint="eastAsia"/>
                <w:sz w:val="18"/>
                <w:szCs w:val="18"/>
              </w:rPr>
              <w:t>厚</w:t>
            </w:r>
            <w:r>
              <w:rPr>
                <w:rFonts w:ascii="Calibri" w:hAnsi="Calibri"/>
                <w:sz w:val="18"/>
                <w:szCs w:val="18"/>
              </w:rPr>
              <w:t>1:3</w:t>
            </w:r>
            <w:r>
              <w:rPr>
                <w:rFonts w:ascii="Calibri" w:hAnsi="Calibri" w:hint="eastAsia"/>
                <w:sz w:val="18"/>
                <w:szCs w:val="18"/>
              </w:rPr>
              <w:t>干硬性水泥砂浆</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200</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12</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砼路面破复，</w:t>
            </w:r>
            <w:r>
              <w:rPr>
                <w:rFonts w:ascii="Calibri" w:hAnsi="Calibri"/>
                <w:sz w:val="18"/>
                <w:szCs w:val="18"/>
              </w:rPr>
              <w:t>200</w:t>
            </w:r>
            <w:r>
              <w:rPr>
                <w:rFonts w:ascii="Calibri" w:hAnsi="Calibri" w:hint="eastAsia"/>
                <w:sz w:val="18"/>
                <w:szCs w:val="18"/>
              </w:rPr>
              <w:t>，</w:t>
            </w:r>
            <w:r>
              <w:rPr>
                <w:rFonts w:ascii="Calibri" w:hAnsi="Calibri"/>
                <w:sz w:val="18"/>
                <w:szCs w:val="18"/>
              </w:rPr>
              <w:t>C25</w:t>
            </w:r>
            <w:r>
              <w:rPr>
                <w:rFonts w:ascii="Calibri" w:hAnsi="Calibri" w:hint="eastAsia"/>
                <w:sz w:val="18"/>
                <w:szCs w:val="18"/>
              </w:rPr>
              <w:t>，含垃圾清运等</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3</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13</w:t>
            </w:r>
          </w:p>
        </w:tc>
        <w:tc>
          <w:tcPr>
            <w:tcW w:w="1311" w:type="dxa"/>
            <w:vAlign w:val="center"/>
          </w:tcPr>
          <w:p w:rsidR="00C67AA9" w:rsidRDefault="00C67AA9">
            <w:pPr>
              <w:rPr>
                <w:rFonts w:ascii="Calibri" w:hAnsi="Calibri"/>
                <w:sz w:val="18"/>
                <w:szCs w:val="18"/>
              </w:rPr>
            </w:pPr>
          </w:p>
        </w:tc>
        <w:tc>
          <w:tcPr>
            <w:tcW w:w="2978" w:type="dxa"/>
            <w:vAlign w:val="center"/>
          </w:tcPr>
          <w:p w:rsidR="00C67AA9" w:rsidRDefault="00C67AA9">
            <w:pPr>
              <w:rPr>
                <w:rFonts w:ascii="Calibri" w:hAnsi="Calibri"/>
                <w:sz w:val="18"/>
                <w:szCs w:val="18"/>
              </w:rPr>
            </w:pPr>
            <w:r>
              <w:rPr>
                <w:rFonts w:ascii="Calibri" w:hAnsi="Calibri" w:hint="eastAsia"/>
                <w:sz w:val="18"/>
                <w:szCs w:val="18"/>
              </w:rPr>
              <w:t>拆复花砖地面，含砼垫层（</w:t>
            </w:r>
            <w:r>
              <w:rPr>
                <w:rFonts w:ascii="Calibri" w:hAnsi="Calibri"/>
                <w:sz w:val="18"/>
                <w:szCs w:val="18"/>
              </w:rPr>
              <w:t>100</w:t>
            </w:r>
            <w:r>
              <w:rPr>
                <w:rFonts w:ascii="Calibri" w:hAnsi="Calibri" w:hint="eastAsia"/>
                <w:sz w:val="18"/>
                <w:szCs w:val="18"/>
              </w:rPr>
              <w:t>）等</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4</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77" w:type="dxa"/>
            <w:vAlign w:val="center"/>
          </w:tcPr>
          <w:p w:rsidR="00C67AA9" w:rsidRDefault="00C67AA9">
            <w:pPr>
              <w:jc w:val="center"/>
              <w:rPr>
                <w:rFonts w:ascii="Calibri" w:hAnsi="Calibri"/>
                <w:sz w:val="18"/>
                <w:szCs w:val="18"/>
              </w:rPr>
            </w:pPr>
          </w:p>
        </w:tc>
      </w:tr>
      <w:tr w:rsidR="00C67AA9">
        <w:trPr>
          <w:trHeight w:val="217"/>
        </w:trPr>
        <w:tc>
          <w:tcPr>
            <w:tcW w:w="718" w:type="dxa"/>
            <w:vAlign w:val="center"/>
          </w:tcPr>
          <w:p w:rsidR="00C67AA9" w:rsidRDefault="00C67AA9">
            <w:pPr>
              <w:rPr>
                <w:rFonts w:ascii="Calibri" w:hAnsi="Calibri"/>
                <w:sz w:val="18"/>
                <w:szCs w:val="18"/>
              </w:rPr>
            </w:pPr>
          </w:p>
        </w:tc>
        <w:tc>
          <w:tcPr>
            <w:tcW w:w="4289" w:type="dxa"/>
            <w:gridSpan w:val="2"/>
            <w:vAlign w:val="center"/>
          </w:tcPr>
          <w:p w:rsidR="00C67AA9" w:rsidRDefault="00C67AA9">
            <w:pPr>
              <w:jc w:val="center"/>
              <w:rPr>
                <w:rFonts w:ascii="Calibri" w:hAnsi="Calibri"/>
                <w:sz w:val="28"/>
                <w:szCs w:val="28"/>
              </w:rPr>
            </w:pPr>
            <w:r>
              <w:rPr>
                <w:rFonts w:hint="eastAsia"/>
                <w:sz w:val="28"/>
                <w:szCs w:val="28"/>
              </w:rPr>
              <w:t>合计</w:t>
            </w:r>
          </w:p>
        </w:tc>
        <w:tc>
          <w:tcPr>
            <w:tcW w:w="5039" w:type="dxa"/>
            <w:gridSpan w:val="5"/>
            <w:vAlign w:val="center"/>
          </w:tcPr>
          <w:p w:rsidR="00C67AA9" w:rsidRDefault="00C67AA9">
            <w:pPr>
              <w:jc w:val="center"/>
              <w:rPr>
                <w:rFonts w:ascii="Calibri" w:hAnsi="Calibri"/>
                <w:sz w:val="28"/>
                <w:szCs w:val="28"/>
              </w:rPr>
            </w:pPr>
            <w:r>
              <w:rPr>
                <w:sz w:val="28"/>
                <w:szCs w:val="28"/>
              </w:rPr>
              <w:t xml:space="preserve">                    </w:t>
            </w:r>
            <w:r>
              <w:rPr>
                <w:rFonts w:hint="eastAsia"/>
                <w:sz w:val="28"/>
                <w:szCs w:val="28"/>
              </w:rPr>
              <w:t>元</w:t>
            </w:r>
          </w:p>
        </w:tc>
      </w:tr>
    </w:tbl>
    <w:p w:rsidR="00C67AA9" w:rsidRDefault="00C67AA9" w:rsidP="00C67AA9">
      <w:pPr>
        <w:ind w:right="840" w:firstLineChars="2650" w:firstLine="31680"/>
        <w:rPr>
          <w:rFonts w:ascii="Calibri" w:hAnsi="Calibri"/>
        </w:rPr>
      </w:pPr>
    </w:p>
    <w:p w:rsidR="00C67AA9" w:rsidRDefault="00C67AA9">
      <w:pPr>
        <w:widowControl/>
        <w:shd w:val="clear" w:color="auto" w:fill="FFFFFF"/>
        <w:spacing w:line="560" w:lineRule="atLeast"/>
        <w:rPr>
          <w:rFonts w:ascii="仿宋" w:eastAsia="仿宋" w:hAnsi="仿宋"/>
          <w:b/>
          <w:sz w:val="24"/>
        </w:rPr>
      </w:pPr>
      <w:r>
        <w:rPr>
          <w:rFonts w:ascii="仿宋" w:eastAsia="仿宋" w:hAnsi="仿宋" w:hint="eastAsia"/>
          <w:b/>
          <w:sz w:val="24"/>
        </w:rPr>
        <w:t>（</w:t>
      </w:r>
      <w:r>
        <w:rPr>
          <w:rFonts w:ascii="仿宋" w:eastAsia="仿宋" w:hAnsi="仿宋"/>
          <w:b/>
          <w:sz w:val="24"/>
        </w:rPr>
        <w:t>B-03-3</w:t>
      </w:r>
      <w:r>
        <w:rPr>
          <w:rFonts w:ascii="仿宋" w:eastAsia="仿宋" w:hAnsi="仿宋" w:hint="eastAsia"/>
          <w:b/>
          <w:sz w:val="24"/>
        </w:rPr>
        <w:t>）</w:t>
      </w:r>
      <w:r>
        <w:rPr>
          <w:rFonts w:ascii="仿宋" w:eastAsia="仿宋" w:hAnsi="仿宋"/>
          <w:b/>
          <w:sz w:val="24"/>
        </w:rPr>
        <w:t>11#</w:t>
      </w:r>
      <w:r>
        <w:rPr>
          <w:rFonts w:ascii="仿宋" w:eastAsia="仿宋" w:hAnsi="仿宋" w:hint="eastAsia"/>
          <w:b/>
          <w:sz w:val="24"/>
        </w:rPr>
        <w:t>学生公寓楼消防管道改造工程量清单</w:t>
      </w:r>
    </w:p>
    <w:tbl>
      <w:tblPr>
        <w:tblW w:w="10061"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8"/>
        <w:gridCol w:w="973"/>
        <w:gridCol w:w="3316"/>
        <w:gridCol w:w="901"/>
        <w:gridCol w:w="993"/>
        <w:gridCol w:w="1275"/>
        <w:gridCol w:w="993"/>
        <w:gridCol w:w="892"/>
      </w:tblGrid>
      <w:tr w:rsidR="00C67AA9">
        <w:trPr>
          <w:trHeight w:val="660"/>
        </w:trPr>
        <w:tc>
          <w:tcPr>
            <w:tcW w:w="718" w:type="dxa"/>
            <w:vAlign w:val="center"/>
          </w:tcPr>
          <w:p w:rsidR="00C67AA9" w:rsidRDefault="00C67AA9">
            <w:pPr>
              <w:jc w:val="center"/>
              <w:rPr>
                <w:rFonts w:ascii="黑体" w:eastAsia="黑体" w:hAnsi="Calibri"/>
                <w:sz w:val="24"/>
              </w:rPr>
            </w:pPr>
            <w:r>
              <w:rPr>
                <w:rFonts w:ascii="黑体" w:eastAsia="黑体" w:hint="eastAsia"/>
                <w:sz w:val="24"/>
              </w:rPr>
              <w:t>序号</w:t>
            </w:r>
          </w:p>
        </w:tc>
        <w:tc>
          <w:tcPr>
            <w:tcW w:w="973" w:type="dxa"/>
            <w:vAlign w:val="center"/>
          </w:tcPr>
          <w:p w:rsidR="00C67AA9" w:rsidRDefault="00C67AA9">
            <w:pPr>
              <w:jc w:val="center"/>
              <w:rPr>
                <w:rFonts w:ascii="黑体" w:eastAsia="黑体" w:hAnsi="Calibri"/>
                <w:sz w:val="24"/>
              </w:rPr>
            </w:pPr>
            <w:r>
              <w:rPr>
                <w:rFonts w:ascii="黑体" w:eastAsia="黑体" w:hint="eastAsia"/>
                <w:sz w:val="24"/>
              </w:rPr>
              <w:t>编号</w:t>
            </w:r>
          </w:p>
        </w:tc>
        <w:tc>
          <w:tcPr>
            <w:tcW w:w="3316" w:type="dxa"/>
            <w:vAlign w:val="center"/>
          </w:tcPr>
          <w:p w:rsidR="00C67AA9" w:rsidRDefault="00C67AA9">
            <w:pPr>
              <w:jc w:val="center"/>
              <w:rPr>
                <w:rFonts w:ascii="黑体" w:eastAsia="黑体" w:hAnsi="Calibri"/>
                <w:sz w:val="24"/>
              </w:rPr>
            </w:pPr>
            <w:r>
              <w:rPr>
                <w:rFonts w:ascii="黑体" w:eastAsia="黑体" w:hint="eastAsia"/>
                <w:sz w:val="24"/>
              </w:rPr>
              <w:t>项目及</w:t>
            </w:r>
          </w:p>
          <w:p w:rsidR="00C67AA9" w:rsidRDefault="00C67AA9">
            <w:pPr>
              <w:jc w:val="center"/>
              <w:rPr>
                <w:rFonts w:ascii="黑体" w:eastAsia="黑体" w:hAnsi="Calibri"/>
                <w:sz w:val="24"/>
              </w:rPr>
            </w:pPr>
            <w:r>
              <w:rPr>
                <w:rFonts w:ascii="黑体" w:eastAsia="黑体" w:hint="eastAsia"/>
                <w:sz w:val="24"/>
              </w:rPr>
              <w:t>特</w:t>
            </w:r>
            <w:r>
              <w:rPr>
                <w:rFonts w:ascii="黑体" w:eastAsia="黑体"/>
                <w:sz w:val="24"/>
              </w:rPr>
              <w:t xml:space="preserve">  </w:t>
            </w:r>
            <w:r>
              <w:rPr>
                <w:rFonts w:ascii="黑体" w:eastAsia="黑体" w:hint="eastAsia"/>
                <w:sz w:val="24"/>
              </w:rPr>
              <w:t>征</w:t>
            </w:r>
          </w:p>
        </w:tc>
        <w:tc>
          <w:tcPr>
            <w:tcW w:w="901" w:type="dxa"/>
            <w:vAlign w:val="center"/>
          </w:tcPr>
          <w:p w:rsidR="00C67AA9" w:rsidRDefault="00C67AA9">
            <w:pPr>
              <w:jc w:val="center"/>
              <w:rPr>
                <w:rFonts w:ascii="黑体" w:eastAsia="黑体" w:hAnsi="Calibri"/>
                <w:sz w:val="24"/>
              </w:rPr>
            </w:pPr>
            <w:r>
              <w:rPr>
                <w:rFonts w:ascii="黑体" w:eastAsia="黑体" w:hint="eastAsia"/>
                <w:sz w:val="24"/>
              </w:rPr>
              <w:t>单位</w:t>
            </w:r>
          </w:p>
        </w:tc>
        <w:tc>
          <w:tcPr>
            <w:tcW w:w="993" w:type="dxa"/>
            <w:vAlign w:val="center"/>
          </w:tcPr>
          <w:p w:rsidR="00C67AA9" w:rsidRDefault="00C67AA9">
            <w:pPr>
              <w:jc w:val="center"/>
              <w:rPr>
                <w:rFonts w:ascii="黑体" w:eastAsia="黑体" w:hAnsi="Calibri"/>
                <w:sz w:val="24"/>
              </w:rPr>
            </w:pPr>
            <w:r>
              <w:rPr>
                <w:rFonts w:ascii="黑体" w:eastAsia="黑体" w:hint="eastAsia"/>
                <w:sz w:val="24"/>
              </w:rPr>
              <w:t>工程量</w:t>
            </w:r>
          </w:p>
        </w:tc>
        <w:tc>
          <w:tcPr>
            <w:tcW w:w="1275" w:type="dxa"/>
            <w:vAlign w:val="center"/>
          </w:tcPr>
          <w:p w:rsidR="00C67AA9" w:rsidRDefault="00C67AA9">
            <w:pPr>
              <w:jc w:val="center"/>
              <w:rPr>
                <w:rFonts w:ascii="黑体" w:eastAsia="黑体" w:hAnsi="Calibri"/>
                <w:sz w:val="24"/>
              </w:rPr>
            </w:pPr>
            <w:r>
              <w:rPr>
                <w:rFonts w:ascii="黑体" w:eastAsia="黑体" w:hint="eastAsia"/>
                <w:sz w:val="24"/>
              </w:rPr>
              <w:t>综合单价</w:t>
            </w:r>
          </w:p>
          <w:p w:rsidR="00C67AA9" w:rsidRDefault="00C67AA9">
            <w:pPr>
              <w:jc w:val="center"/>
              <w:rPr>
                <w:rFonts w:ascii="黑体" w:eastAsia="黑体" w:hAnsi="Calibri"/>
                <w:sz w:val="24"/>
              </w:rPr>
            </w:pPr>
            <w:r>
              <w:rPr>
                <w:rFonts w:ascii="黑体" w:eastAsia="黑体" w:hint="eastAsia"/>
                <w:sz w:val="24"/>
              </w:rPr>
              <w:t>（元）</w:t>
            </w:r>
          </w:p>
        </w:tc>
        <w:tc>
          <w:tcPr>
            <w:tcW w:w="993" w:type="dxa"/>
            <w:vAlign w:val="center"/>
          </w:tcPr>
          <w:p w:rsidR="00C67AA9" w:rsidRDefault="00C67AA9">
            <w:pPr>
              <w:jc w:val="center"/>
              <w:rPr>
                <w:rFonts w:ascii="黑体" w:eastAsia="黑体" w:hAnsi="Calibri"/>
                <w:sz w:val="24"/>
              </w:rPr>
            </w:pPr>
            <w:r>
              <w:rPr>
                <w:rFonts w:ascii="黑体" w:eastAsia="黑体" w:hint="eastAsia"/>
                <w:sz w:val="24"/>
              </w:rPr>
              <w:t>合价</w:t>
            </w:r>
          </w:p>
          <w:p w:rsidR="00C67AA9" w:rsidRDefault="00C67AA9">
            <w:pPr>
              <w:jc w:val="center"/>
              <w:rPr>
                <w:rFonts w:ascii="黑体" w:eastAsia="黑体" w:hAnsi="Calibri"/>
                <w:sz w:val="24"/>
              </w:rPr>
            </w:pPr>
            <w:r>
              <w:rPr>
                <w:rFonts w:ascii="黑体" w:eastAsia="黑体" w:hint="eastAsia"/>
                <w:sz w:val="24"/>
              </w:rPr>
              <w:t>（元）</w:t>
            </w:r>
          </w:p>
        </w:tc>
        <w:tc>
          <w:tcPr>
            <w:tcW w:w="892" w:type="dxa"/>
            <w:vAlign w:val="center"/>
          </w:tcPr>
          <w:p w:rsidR="00C67AA9" w:rsidRDefault="00C67AA9">
            <w:pPr>
              <w:jc w:val="center"/>
              <w:rPr>
                <w:rFonts w:ascii="黑体" w:eastAsia="黑体" w:hAnsi="Calibri"/>
                <w:sz w:val="24"/>
              </w:rPr>
            </w:pPr>
            <w:r>
              <w:rPr>
                <w:rFonts w:ascii="黑体" w:eastAsia="黑体" w:hint="eastAsia"/>
                <w:sz w:val="24"/>
              </w:rPr>
              <w:t>其中暂</w:t>
            </w:r>
          </w:p>
          <w:p w:rsidR="00C67AA9" w:rsidRDefault="00C67AA9">
            <w:pPr>
              <w:jc w:val="center"/>
              <w:rPr>
                <w:rFonts w:ascii="黑体" w:eastAsia="黑体" w:hAnsi="Calibri"/>
                <w:sz w:val="24"/>
              </w:rPr>
            </w:pPr>
            <w:r>
              <w:rPr>
                <w:rFonts w:ascii="黑体" w:eastAsia="黑体" w:hint="eastAsia"/>
                <w:sz w:val="24"/>
              </w:rPr>
              <w:t>估</w:t>
            </w:r>
            <w:r>
              <w:rPr>
                <w:rFonts w:ascii="黑体" w:eastAsia="黑体"/>
                <w:sz w:val="24"/>
              </w:rPr>
              <w:t xml:space="preserve">  </w:t>
            </w:r>
            <w:r>
              <w:rPr>
                <w:rFonts w:ascii="黑体" w:eastAsia="黑体" w:hint="eastAsia"/>
                <w:sz w:val="24"/>
              </w:rPr>
              <w:t>价</w:t>
            </w:r>
          </w:p>
        </w:tc>
      </w:tr>
      <w:tr w:rsidR="00C67AA9">
        <w:trPr>
          <w:trHeight w:val="660"/>
        </w:trPr>
        <w:tc>
          <w:tcPr>
            <w:tcW w:w="718" w:type="dxa"/>
            <w:vAlign w:val="center"/>
          </w:tcPr>
          <w:p w:rsidR="00C67AA9" w:rsidRDefault="00C67AA9">
            <w:pPr>
              <w:jc w:val="center"/>
              <w:rPr>
                <w:rFonts w:ascii="黑体" w:eastAsia="黑体" w:hAnsi="Calibri"/>
                <w:sz w:val="24"/>
              </w:rPr>
            </w:pPr>
            <w:r>
              <w:rPr>
                <w:rFonts w:ascii="黑体" w:eastAsia="黑体"/>
                <w:sz w:val="24"/>
              </w:rPr>
              <w:t>1</w:t>
            </w:r>
          </w:p>
        </w:tc>
        <w:tc>
          <w:tcPr>
            <w:tcW w:w="973" w:type="dxa"/>
            <w:vAlign w:val="center"/>
          </w:tcPr>
          <w:p w:rsidR="00C67AA9" w:rsidRDefault="00C67AA9">
            <w:pPr>
              <w:widowControl/>
              <w:jc w:val="left"/>
            </w:pPr>
          </w:p>
        </w:tc>
        <w:tc>
          <w:tcPr>
            <w:tcW w:w="3316" w:type="dxa"/>
            <w:vAlign w:val="center"/>
          </w:tcPr>
          <w:p w:rsidR="00C67AA9" w:rsidRDefault="00C67AA9">
            <w:pPr>
              <w:rPr>
                <w:rFonts w:ascii="Calibri" w:hAnsi="Calibri"/>
                <w:sz w:val="18"/>
                <w:szCs w:val="18"/>
              </w:rPr>
            </w:pPr>
            <w:r>
              <w:rPr>
                <w:rFonts w:ascii="Calibri" w:hAnsi="Calibri" w:hint="eastAsia"/>
                <w:sz w:val="18"/>
                <w:szCs w:val="18"/>
              </w:rPr>
              <w:t>拆除消防管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管径</w:t>
            </w:r>
            <w:r>
              <w:rPr>
                <w:rFonts w:ascii="Calibri" w:hAnsi="Calibri"/>
                <w:sz w:val="18"/>
                <w:szCs w:val="18"/>
              </w:rPr>
              <w:t>:</w:t>
            </w:r>
            <w:r>
              <w:rPr>
                <w:rFonts w:ascii="Calibri" w:hAnsi="Calibri" w:hint="eastAsia"/>
                <w:sz w:val="18"/>
                <w:szCs w:val="18"/>
              </w:rPr>
              <w:t>各管径综合考虑</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说明：旧料归施工方所有，不提供堆放场地，弃运方式及弃运距自行考虑</w:t>
            </w:r>
          </w:p>
          <w:p w:rsidR="00C67AA9" w:rsidRDefault="00C67AA9">
            <w:pPr>
              <w:rPr>
                <w:rFonts w:ascii="黑体" w:eastAsia="黑体" w:hAnsi="Calibri"/>
                <w:sz w:val="24"/>
              </w:rPr>
            </w:pPr>
            <w:r>
              <w:rPr>
                <w:rFonts w:ascii="Calibri" w:hAnsi="Calibri"/>
                <w:sz w:val="18"/>
                <w:szCs w:val="18"/>
              </w:rPr>
              <w:t>3.</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98</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2</w:t>
            </w:r>
          </w:p>
        </w:tc>
        <w:tc>
          <w:tcPr>
            <w:tcW w:w="973" w:type="dxa"/>
            <w:vAlign w:val="center"/>
          </w:tcPr>
          <w:p w:rsidR="00C67AA9" w:rsidRDefault="00C67AA9">
            <w:pPr>
              <w:widowControl/>
              <w:jc w:val="left"/>
            </w:pPr>
          </w:p>
        </w:tc>
        <w:tc>
          <w:tcPr>
            <w:tcW w:w="3316" w:type="dxa"/>
            <w:vAlign w:val="center"/>
          </w:tcPr>
          <w:p w:rsidR="00C67AA9" w:rsidRDefault="00C67AA9">
            <w:pPr>
              <w:rPr>
                <w:rFonts w:ascii="Calibri" w:hAnsi="Calibri"/>
                <w:sz w:val="18"/>
                <w:szCs w:val="18"/>
              </w:rPr>
            </w:pPr>
            <w:r>
              <w:rPr>
                <w:rFonts w:ascii="Calibri" w:hAnsi="Calibri" w:hint="eastAsia"/>
                <w:sz w:val="18"/>
                <w:szCs w:val="18"/>
              </w:rPr>
              <w:t>拆除阀门</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尺寸</w:t>
            </w:r>
            <w:r>
              <w:rPr>
                <w:rFonts w:ascii="Calibri" w:hAnsi="Calibri"/>
                <w:sz w:val="18"/>
                <w:szCs w:val="18"/>
              </w:rPr>
              <w:t>:DN100</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说明：旧料归施工方所有，不提供堆放场地，弃运方式及弃运距自行考虑</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套</w:t>
            </w:r>
          </w:p>
        </w:tc>
        <w:tc>
          <w:tcPr>
            <w:tcW w:w="993" w:type="dxa"/>
            <w:vAlign w:val="center"/>
          </w:tcPr>
          <w:p w:rsidR="00C67AA9" w:rsidRDefault="00C67AA9">
            <w:pPr>
              <w:jc w:val="center"/>
              <w:rPr>
                <w:rFonts w:ascii="Calibri" w:hAnsi="Calibri"/>
                <w:sz w:val="18"/>
                <w:szCs w:val="18"/>
              </w:rPr>
            </w:pPr>
            <w:r>
              <w:rPr>
                <w:rFonts w:ascii="Calibri" w:hAnsi="Calibri"/>
                <w:sz w:val="18"/>
                <w:szCs w:val="18"/>
              </w:rPr>
              <w:t>7</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3</w:t>
            </w:r>
          </w:p>
        </w:tc>
        <w:tc>
          <w:tcPr>
            <w:tcW w:w="973" w:type="dxa"/>
            <w:vAlign w:val="center"/>
          </w:tcPr>
          <w:p w:rsidR="00C67AA9" w:rsidRDefault="00C67AA9">
            <w:pPr>
              <w:widowControl/>
              <w:jc w:val="left"/>
            </w:pPr>
          </w:p>
        </w:tc>
        <w:tc>
          <w:tcPr>
            <w:tcW w:w="3316" w:type="dxa"/>
            <w:vAlign w:val="center"/>
          </w:tcPr>
          <w:p w:rsidR="00C67AA9" w:rsidRDefault="00C67AA9">
            <w:pPr>
              <w:rPr>
                <w:rFonts w:ascii="Calibri" w:hAnsi="Calibri"/>
                <w:sz w:val="18"/>
                <w:szCs w:val="18"/>
              </w:rPr>
            </w:pPr>
            <w:r>
              <w:rPr>
                <w:rFonts w:ascii="Calibri" w:hAnsi="Calibri" w:hint="eastAsia"/>
                <w:sz w:val="18"/>
                <w:szCs w:val="18"/>
              </w:rPr>
              <w:t>挖填土石方</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类别</w:t>
            </w:r>
            <w:r>
              <w:rPr>
                <w:rFonts w:ascii="Calibri" w:hAnsi="Calibri"/>
                <w:sz w:val="18"/>
                <w:szCs w:val="18"/>
              </w:rPr>
              <w:t>:</w:t>
            </w:r>
            <w:r>
              <w:rPr>
                <w:rFonts w:ascii="Calibri" w:hAnsi="Calibri" w:hint="eastAsia"/>
                <w:sz w:val="18"/>
                <w:szCs w:val="18"/>
              </w:rPr>
              <w:t>夯实土</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弃土运距弃运方式</w:t>
            </w:r>
            <w:r>
              <w:rPr>
                <w:rFonts w:ascii="Calibri" w:hAnsi="Calibri"/>
                <w:sz w:val="18"/>
                <w:szCs w:val="18"/>
              </w:rPr>
              <w:t>:</w:t>
            </w:r>
            <w:r>
              <w:rPr>
                <w:rFonts w:ascii="Calibri" w:hAnsi="Calibri" w:hint="eastAsia"/>
                <w:sz w:val="18"/>
                <w:szCs w:val="18"/>
              </w:rPr>
              <w:t>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M3</w:t>
            </w:r>
          </w:p>
        </w:tc>
        <w:tc>
          <w:tcPr>
            <w:tcW w:w="993" w:type="dxa"/>
            <w:vAlign w:val="center"/>
          </w:tcPr>
          <w:p w:rsidR="00C67AA9" w:rsidRDefault="00C67AA9">
            <w:pPr>
              <w:jc w:val="center"/>
              <w:rPr>
                <w:rFonts w:ascii="Calibri" w:hAnsi="Calibri"/>
                <w:sz w:val="18"/>
                <w:szCs w:val="18"/>
              </w:rPr>
            </w:pPr>
            <w:r>
              <w:rPr>
                <w:rFonts w:ascii="Calibri" w:hAnsi="Calibri"/>
                <w:sz w:val="18"/>
                <w:szCs w:val="18"/>
              </w:rPr>
              <w:t>96</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widowControl/>
              <w:jc w:val="left"/>
            </w:pPr>
          </w:p>
        </w:tc>
      </w:tr>
      <w:tr w:rsidR="00C67AA9">
        <w:trPr>
          <w:trHeight w:val="660"/>
        </w:trPr>
        <w:tc>
          <w:tcPr>
            <w:tcW w:w="718" w:type="dxa"/>
            <w:vAlign w:val="center"/>
          </w:tcPr>
          <w:p w:rsidR="00C67AA9" w:rsidRDefault="00C67AA9">
            <w:pPr>
              <w:jc w:val="center"/>
              <w:rPr>
                <w:rFonts w:ascii="黑体" w:eastAsia="黑体"/>
                <w:sz w:val="24"/>
              </w:rPr>
            </w:pPr>
            <w:r>
              <w:rPr>
                <w:rFonts w:ascii="黑体" w:eastAsia="黑体"/>
                <w:sz w:val="24"/>
              </w:rPr>
              <w:t>4</w:t>
            </w:r>
          </w:p>
        </w:tc>
        <w:tc>
          <w:tcPr>
            <w:tcW w:w="973" w:type="dxa"/>
            <w:vAlign w:val="center"/>
          </w:tcPr>
          <w:p w:rsidR="00C67AA9" w:rsidRDefault="00C67AA9">
            <w:pPr>
              <w:widowControl/>
              <w:jc w:val="left"/>
            </w:pPr>
          </w:p>
        </w:tc>
        <w:tc>
          <w:tcPr>
            <w:tcW w:w="3316" w:type="dxa"/>
            <w:vAlign w:val="center"/>
          </w:tcPr>
          <w:p w:rsidR="00C67AA9" w:rsidRDefault="00C67AA9">
            <w:pPr>
              <w:rPr>
                <w:rFonts w:ascii="Calibri" w:hAnsi="Calibri"/>
                <w:sz w:val="18"/>
                <w:szCs w:val="18"/>
              </w:rPr>
            </w:pPr>
            <w:r>
              <w:rPr>
                <w:rFonts w:ascii="Calibri" w:hAnsi="Calibri" w:hint="eastAsia"/>
                <w:sz w:val="18"/>
                <w:szCs w:val="18"/>
              </w:rPr>
              <w:t>拆除地面瓷砖</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材质</w:t>
            </w:r>
            <w:r>
              <w:rPr>
                <w:rFonts w:ascii="Calibri" w:hAnsi="Calibri"/>
                <w:sz w:val="18"/>
                <w:szCs w:val="18"/>
              </w:rPr>
              <w:t>:</w:t>
            </w:r>
            <w:r>
              <w:rPr>
                <w:rFonts w:ascii="Calibri" w:hAnsi="Calibri" w:hint="eastAsia"/>
                <w:sz w:val="18"/>
                <w:szCs w:val="18"/>
              </w:rPr>
              <w:t>瓷砖</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厚度综合考虑，</w:t>
            </w:r>
            <w:r>
              <w:rPr>
                <w:rFonts w:ascii="Calibri" w:hAnsi="Calibri"/>
                <w:sz w:val="18"/>
                <w:szCs w:val="18"/>
              </w:rPr>
              <w:t>:</w:t>
            </w:r>
            <w:r>
              <w:rPr>
                <w:rFonts w:ascii="Calibri" w:hAnsi="Calibri" w:hint="eastAsia"/>
                <w:sz w:val="18"/>
                <w:szCs w:val="18"/>
              </w:rPr>
              <w:t>含砼垫层</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拆除方式及工具自行考虑，不提供堆放场地，弃运方式及弃运距自行考虑</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其他未尽事宜综合考虑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186</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widowControl/>
              <w:jc w:val="left"/>
            </w:pPr>
          </w:p>
        </w:tc>
      </w:tr>
      <w:tr w:rsidR="00C67AA9">
        <w:trPr>
          <w:trHeight w:val="585"/>
        </w:trPr>
        <w:tc>
          <w:tcPr>
            <w:tcW w:w="718" w:type="dxa"/>
            <w:vAlign w:val="center"/>
          </w:tcPr>
          <w:p w:rsidR="00C67AA9" w:rsidRDefault="00C67AA9">
            <w:pPr>
              <w:jc w:val="center"/>
              <w:rPr>
                <w:sz w:val="18"/>
                <w:szCs w:val="18"/>
              </w:rPr>
            </w:pPr>
            <w:r>
              <w:rPr>
                <w:sz w:val="18"/>
                <w:szCs w:val="18"/>
              </w:rPr>
              <w:t>5</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消火栓钢管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安装部位</w:t>
            </w:r>
            <w:r>
              <w:rPr>
                <w:rFonts w:ascii="Calibri" w:hAnsi="Calibri"/>
                <w:sz w:val="18"/>
                <w:szCs w:val="18"/>
              </w:rPr>
              <w:t>(</w:t>
            </w:r>
            <w:r>
              <w:rPr>
                <w:rFonts w:ascii="Calibri" w:hAnsi="Calibri" w:hint="eastAsia"/>
                <w:sz w:val="18"/>
                <w:szCs w:val="18"/>
              </w:rPr>
              <w:t>室内、外</w:t>
            </w:r>
            <w:r>
              <w:rPr>
                <w:rFonts w:ascii="Calibri" w:hAnsi="Calibri"/>
                <w:sz w:val="18"/>
                <w:szCs w:val="18"/>
              </w:rPr>
              <w:t>)</w:t>
            </w:r>
            <w:r>
              <w:rPr>
                <w:rFonts w:ascii="Calibri" w:hAnsi="Calibri" w:hint="eastAsia"/>
                <w:sz w:val="18"/>
                <w:szCs w:val="18"/>
              </w:rPr>
              <w:t>：室内</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材质</w:t>
            </w:r>
            <w:r>
              <w:rPr>
                <w:rFonts w:ascii="Calibri" w:hAnsi="Calibri"/>
                <w:sz w:val="18"/>
                <w:szCs w:val="18"/>
              </w:rPr>
              <w:t>:</w:t>
            </w:r>
            <w:r>
              <w:rPr>
                <w:rFonts w:ascii="Calibri" w:hAnsi="Calibri" w:hint="eastAsia"/>
                <w:sz w:val="18"/>
                <w:szCs w:val="18"/>
              </w:rPr>
              <w:t>内外壁热浸镀锌钢管（</w:t>
            </w:r>
            <w:r>
              <w:rPr>
                <w:rFonts w:ascii="Calibri" w:hAnsi="Calibri"/>
                <w:sz w:val="18"/>
                <w:szCs w:val="18"/>
              </w:rPr>
              <w:t>1.6MPa</w:t>
            </w:r>
            <w:r>
              <w:rPr>
                <w:rFonts w:ascii="Calibri" w:hAnsi="Calibri" w:hint="eastAsia"/>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规格</w:t>
            </w:r>
            <w:r>
              <w:rPr>
                <w:rFonts w:ascii="Calibri" w:hAnsi="Calibri"/>
                <w:sz w:val="18"/>
                <w:szCs w:val="18"/>
              </w:rPr>
              <w:t>:DN110</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连接方式</w:t>
            </w:r>
            <w:r>
              <w:rPr>
                <w:rFonts w:ascii="Calibri" w:hAnsi="Calibri"/>
                <w:sz w:val="18"/>
                <w:szCs w:val="18"/>
              </w:rPr>
              <w:t>:</w:t>
            </w:r>
            <w:r>
              <w:rPr>
                <w:rFonts w:ascii="Calibri" w:hAnsi="Calibri" w:hint="eastAsia"/>
                <w:sz w:val="18"/>
                <w:szCs w:val="18"/>
              </w:rPr>
              <w:t>螺纹连接</w:t>
            </w:r>
          </w:p>
          <w:p w:rsidR="00C67AA9" w:rsidRDefault="00C67AA9">
            <w:pPr>
              <w:rPr>
                <w:rFonts w:ascii="Calibri" w:hAnsi="Calibri"/>
                <w:sz w:val="18"/>
                <w:szCs w:val="18"/>
              </w:rPr>
            </w:pPr>
            <w:r>
              <w:rPr>
                <w:rFonts w:ascii="Calibri" w:hAnsi="Calibri"/>
                <w:sz w:val="18"/>
                <w:szCs w:val="18"/>
              </w:rPr>
              <w:t>5.</w:t>
            </w:r>
            <w:r>
              <w:rPr>
                <w:rFonts w:ascii="Calibri" w:hAnsi="Calibri" w:hint="eastAsia"/>
                <w:sz w:val="18"/>
                <w:szCs w:val="18"/>
              </w:rPr>
              <w:t>含配套管件制作安装，洞口封堵</w:t>
            </w:r>
          </w:p>
          <w:p w:rsidR="00C67AA9" w:rsidRDefault="00C67AA9">
            <w:r>
              <w:rPr>
                <w:rFonts w:ascii="Calibri" w:hAnsi="Calibri"/>
                <w:sz w:val="18"/>
                <w:szCs w:val="18"/>
              </w:rPr>
              <w:t>6.</w:t>
            </w:r>
            <w:r>
              <w:rPr>
                <w:rFonts w:ascii="Calibri" w:hAnsi="Calibri" w:hint="eastAsia"/>
                <w:sz w:val="18"/>
                <w:szCs w:val="18"/>
              </w:rPr>
              <w:t>其他未尽事宜自行考虑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98</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6</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焊接法兰阀门</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名称：铸钢</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规格：</w:t>
            </w:r>
            <w:r>
              <w:rPr>
                <w:rFonts w:ascii="Calibri" w:hAnsi="Calibri"/>
                <w:sz w:val="18"/>
                <w:szCs w:val="18"/>
              </w:rPr>
              <w:t>DN100</w:t>
            </w:r>
          </w:p>
          <w:p w:rsidR="00C67AA9" w:rsidRDefault="00C67AA9">
            <w:r>
              <w:rPr>
                <w:rFonts w:ascii="Calibri" w:hAnsi="Calibri"/>
                <w:sz w:val="18"/>
                <w:szCs w:val="18"/>
              </w:rPr>
              <w:t>3.</w:t>
            </w:r>
            <w:r>
              <w:rPr>
                <w:rFonts w:ascii="Calibri" w:hAnsi="Calibri" w:hint="eastAsia"/>
                <w:sz w:val="18"/>
                <w:szCs w:val="18"/>
              </w:rPr>
              <w:t>含配套法兰</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台</w:t>
            </w:r>
          </w:p>
        </w:tc>
        <w:tc>
          <w:tcPr>
            <w:tcW w:w="993" w:type="dxa"/>
            <w:vAlign w:val="center"/>
          </w:tcPr>
          <w:p w:rsidR="00C67AA9" w:rsidRDefault="00C67AA9">
            <w:pPr>
              <w:jc w:val="center"/>
              <w:rPr>
                <w:rFonts w:ascii="Calibri" w:hAnsi="Calibri"/>
                <w:sz w:val="18"/>
                <w:szCs w:val="18"/>
              </w:rPr>
            </w:pPr>
            <w:r>
              <w:rPr>
                <w:rFonts w:ascii="Calibri" w:hAnsi="Calibri"/>
                <w:sz w:val="18"/>
                <w:szCs w:val="18"/>
              </w:rPr>
              <w:t>7</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7</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消火栓钢管</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安装部位</w:t>
            </w:r>
            <w:r>
              <w:rPr>
                <w:rFonts w:ascii="Calibri" w:hAnsi="Calibri"/>
                <w:sz w:val="18"/>
                <w:szCs w:val="18"/>
              </w:rPr>
              <w:t>(</w:t>
            </w:r>
            <w:r>
              <w:rPr>
                <w:rFonts w:ascii="Calibri" w:hAnsi="Calibri" w:hint="eastAsia"/>
                <w:sz w:val="18"/>
                <w:szCs w:val="18"/>
              </w:rPr>
              <w:t>室内、外</w:t>
            </w:r>
            <w:r>
              <w:rPr>
                <w:rFonts w:ascii="Calibri" w:hAnsi="Calibri"/>
                <w:sz w:val="18"/>
                <w:szCs w:val="18"/>
              </w:rPr>
              <w:t>)</w:t>
            </w:r>
            <w:r>
              <w:rPr>
                <w:rFonts w:ascii="Calibri" w:hAnsi="Calibri" w:hint="eastAsia"/>
                <w:sz w:val="18"/>
                <w:szCs w:val="18"/>
              </w:rPr>
              <w:t>：室内</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材质</w:t>
            </w:r>
            <w:r>
              <w:rPr>
                <w:rFonts w:ascii="Calibri" w:hAnsi="Calibri"/>
                <w:sz w:val="18"/>
                <w:szCs w:val="18"/>
              </w:rPr>
              <w:t>:</w:t>
            </w:r>
            <w:r>
              <w:rPr>
                <w:rFonts w:ascii="Calibri" w:hAnsi="Calibri" w:hint="eastAsia"/>
                <w:sz w:val="18"/>
                <w:szCs w:val="18"/>
              </w:rPr>
              <w:t>内外壁热浸镀锌钢管（</w:t>
            </w:r>
            <w:r>
              <w:rPr>
                <w:rFonts w:ascii="Calibri" w:hAnsi="Calibri"/>
                <w:sz w:val="18"/>
                <w:szCs w:val="18"/>
              </w:rPr>
              <w:t>1.6MPa</w:t>
            </w:r>
            <w:r>
              <w:rPr>
                <w:rFonts w:ascii="Calibri" w:hAnsi="Calibri" w:hint="eastAsia"/>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规格</w:t>
            </w:r>
            <w:r>
              <w:rPr>
                <w:rFonts w:ascii="Calibri" w:hAnsi="Calibri"/>
                <w:sz w:val="18"/>
                <w:szCs w:val="18"/>
              </w:rPr>
              <w:t>:DN89</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连接方式</w:t>
            </w:r>
            <w:r>
              <w:rPr>
                <w:rFonts w:ascii="Calibri" w:hAnsi="Calibri"/>
                <w:sz w:val="18"/>
                <w:szCs w:val="18"/>
              </w:rPr>
              <w:t>:</w:t>
            </w:r>
            <w:r>
              <w:rPr>
                <w:rFonts w:ascii="Calibri" w:hAnsi="Calibri" w:hint="eastAsia"/>
                <w:sz w:val="18"/>
                <w:szCs w:val="18"/>
              </w:rPr>
              <w:t>螺纹连接</w:t>
            </w:r>
          </w:p>
          <w:p w:rsidR="00C67AA9" w:rsidRDefault="00C67AA9">
            <w:pPr>
              <w:rPr>
                <w:rFonts w:ascii="Calibri" w:hAnsi="Calibri"/>
                <w:sz w:val="18"/>
                <w:szCs w:val="18"/>
              </w:rPr>
            </w:pPr>
            <w:r>
              <w:rPr>
                <w:rFonts w:ascii="Calibri" w:hAnsi="Calibri"/>
                <w:sz w:val="18"/>
                <w:szCs w:val="18"/>
              </w:rPr>
              <w:t>5.</w:t>
            </w:r>
            <w:r>
              <w:rPr>
                <w:rFonts w:ascii="Calibri" w:hAnsi="Calibri" w:hint="eastAsia"/>
                <w:sz w:val="18"/>
                <w:szCs w:val="18"/>
              </w:rPr>
              <w:t>含配套管件制作安装，洞口封堵</w:t>
            </w:r>
          </w:p>
          <w:p w:rsidR="00C67AA9" w:rsidRDefault="00C67AA9">
            <w:r>
              <w:rPr>
                <w:rFonts w:ascii="Calibri" w:hAnsi="Calibri"/>
                <w:sz w:val="18"/>
                <w:szCs w:val="18"/>
              </w:rPr>
              <w:t>6.</w:t>
            </w:r>
            <w:r>
              <w:rPr>
                <w:rFonts w:ascii="Calibri" w:hAnsi="Calibri" w:hint="eastAsia"/>
                <w:sz w:val="18"/>
                <w:szCs w:val="18"/>
              </w:rPr>
              <w:t>其他未尽事宜自行考虑</w:t>
            </w:r>
          </w:p>
        </w:tc>
        <w:tc>
          <w:tcPr>
            <w:tcW w:w="901" w:type="dxa"/>
            <w:vAlign w:val="center"/>
          </w:tcPr>
          <w:p w:rsidR="00C67AA9" w:rsidRDefault="00C67AA9">
            <w:pPr>
              <w:jc w:val="center"/>
              <w:rPr>
                <w:rFonts w:ascii="Calibri" w:hAnsi="Calibri"/>
                <w:sz w:val="18"/>
                <w:szCs w:val="18"/>
              </w:rPr>
            </w:pPr>
            <w:r>
              <w:rPr>
                <w:rFonts w:ascii="Calibri" w:hAnsi="Calibri"/>
                <w:sz w:val="18"/>
                <w:szCs w:val="18"/>
              </w:rPr>
              <w:t>m</w:t>
            </w:r>
          </w:p>
        </w:tc>
        <w:tc>
          <w:tcPr>
            <w:tcW w:w="993" w:type="dxa"/>
            <w:vAlign w:val="center"/>
          </w:tcPr>
          <w:p w:rsidR="00C67AA9" w:rsidRDefault="00C67AA9">
            <w:pPr>
              <w:jc w:val="center"/>
              <w:rPr>
                <w:rFonts w:ascii="Calibri" w:hAnsi="Calibri"/>
                <w:sz w:val="18"/>
                <w:szCs w:val="18"/>
              </w:rPr>
            </w:pPr>
            <w:r>
              <w:rPr>
                <w:rFonts w:ascii="Calibri" w:hAnsi="Calibri"/>
                <w:sz w:val="18"/>
                <w:szCs w:val="18"/>
              </w:rPr>
              <w:t>30</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585"/>
        </w:trPr>
        <w:tc>
          <w:tcPr>
            <w:tcW w:w="718" w:type="dxa"/>
            <w:vAlign w:val="center"/>
          </w:tcPr>
          <w:p w:rsidR="00C67AA9" w:rsidRDefault="00C67AA9">
            <w:pPr>
              <w:jc w:val="center"/>
              <w:rPr>
                <w:sz w:val="18"/>
                <w:szCs w:val="18"/>
              </w:rPr>
            </w:pPr>
            <w:r>
              <w:rPr>
                <w:sz w:val="18"/>
                <w:szCs w:val="18"/>
              </w:rPr>
              <w:t>8</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室内消防栓</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、箱、水带等</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套</w:t>
            </w:r>
          </w:p>
        </w:tc>
        <w:tc>
          <w:tcPr>
            <w:tcW w:w="993" w:type="dxa"/>
            <w:vAlign w:val="center"/>
          </w:tcPr>
          <w:p w:rsidR="00C67AA9" w:rsidRDefault="00C67AA9">
            <w:pPr>
              <w:jc w:val="center"/>
              <w:rPr>
                <w:rFonts w:ascii="Calibri" w:hAnsi="Calibri"/>
                <w:sz w:val="18"/>
                <w:szCs w:val="18"/>
              </w:rPr>
            </w:pPr>
            <w:r>
              <w:rPr>
                <w:rFonts w:ascii="Calibri" w:hAnsi="Calibri"/>
                <w:sz w:val="18"/>
                <w:szCs w:val="18"/>
              </w:rPr>
              <w:t>8</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9</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拆复砖检查井</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名称</w:t>
            </w:r>
            <w:r>
              <w:rPr>
                <w:rFonts w:ascii="Calibri" w:hAnsi="Calibri"/>
                <w:sz w:val="18"/>
                <w:szCs w:val="18"/>
              </w:rPr>
              <w:t>:</w:t>
            </w:r>
            <w:r>
              <w:rPr>
                <w:rFonts w:ascii="Calibri" w:hAnsi="Calibri" w:hint="eastAsia"/>
                <w:sz w:val="18"/>
                <w:szCs w:val="18"/>
              </w:rPr>
              <w:t>阀门井</w:t>
            </w:r>
          </w:p>
          <w:p w:rsidR="00C67AA9" w:rsidRDefault="00C67AA9">
            <w:pPr>
              <w:rPr>
                <w:rFonts w:ascii="Calibri" w:hAnsi="Calibri"/>
                <w:sz w:val="18"/>
                <w:szCs w:val="18"/>
              </w:rPr>
            </w:pPr>
            <w:r>
              <w:rPr>
                <w:rFonts w:ascii="Calibri" w:hAnsi="Calibri"/>
                <w:sz w:val="18"/>
                <w:szCs w:val="18"/>
              </w:rPr>
              <w:t>2.</w:t>
            </w:r>
            <w:r>
              <w:rPr>
                <w:rFonts w:ascii="Calibri" w:hAnsi="Calibri" w:hint="eastAsia"/>
                <w:sz w:val="18"/>
                <w:szCs w:val="18"/>
              </w:rPr>
              <w:t>尺寸</w:t>
            </w:r>
            <w:r>
              <w:rPr>
                <w:rFonts w:ascii="Calibri" w:hAnsi="Calibri"/>
                <w:sz w:val="18"/>
                <w:szCs w:val="18"/>
              </w:rPr>
              <w:t>:</w:t>
            </w:r>
            <w:r>
              <w:rPr>
                <w:rFonts w:ascii="Calibri" w:hAnsi="Calibri" w:hint="eastAsia"/>
                <w:sz w:val="18"/>
                <w:szCs w:val="18"/>
              </w:rPr>
              <w:t>圆形阀门井</w:t>
            </w:r>
            <w:r>
              <w:rPr>
                <w:rFonts w:ascii="Calibri" w:hAnsi="Calibri"/>
                <w:sz w:val="18"/>
                <w:szCs w:val="18"/>
              </w:rPr>
              <w:t xml:space="preserve"> </w:t>
            </w:r>
            <w:r>
              <w:rPr>
                <w:rFonts w:ascii="Calibri" w:hAnsi="Calibri" w:hint="eastAsia"/>
                <w:sz w:val="18"/>
                <w:szCs w:val="18"/>
              </w:rPr>
              <w:t>φ</w:t>
            </w:r>
            <w:r>
              <w:rPr>
                <w:rFonts w:ascii="Calibri" w:hAnsi="Calibri"/>
                <w:sz w:val="18"/>
                <w:szCs w:val="18"/>
              </w:rPr>
              <w:t xml:space="preserve">700 </w:t>
            </w:r>
            <w:r>
              <w:rPr>
                <w:rFonts w:ascii="Calibri" w:hAnsi="Calibri" w:hint="eastAsia"/>
                <w:sz w:val="18"/>
                <w:szCs w:val="18"/>
              </w:rPr>
              <w:t>热塑复合承重井盖</w:t>
            </w:r>
            <w:r>
              <w:rPr>
                <w:rFonts w:ascii="Calibri" w:hAnsi="Calibri"/>
                <w:sz w:val="18"/>
                <w:szCs w:val="18"/>
              </w:rPr>
              <w:t>(</w:t>
            </w:r>
            <w:r>
              <w:rPr>
                <w:rFonts w:ascii="Calibri" w:hAnsi="Calibri" w:hint="eastAsia"/>
                <w:sz w:val="18"/>
                <w:szCs w:val="18"/>
              </w:rPr>
              <w:t>带座</w:t>
            </w:r>
            <w:r>
              <w:rPr>
                <w:rFonts w:ascii="Calibri" w:hAnsi="Calibri"/>
                <w:sz w:val="18"/>
                <w:szCs w:val="18"/>
              </w:rPr>
              <w:t>)</w:t>
            </w:r>
          </w:p>
          <w:p w:rsidR="00C67AA9" w:rsidRDefault="00C67AA9">
            <w:pPr>
              <w:rPr>
                <w:rFonts w:ascii="Calibri" w:hAnsi="Calibri"/>
                <w:sz w:val="18"/>
                <w:szCs w:val="18"/>
              </w:rPr>
            </w:pPr>
            <w:r>
              <w:rPr>
                <w:rFonts w:ascii="Calibri" w:hAnsi="Calibri"/>
                <w:sz w:val="18"/>
                <w:szCs w:val="18"/>
              </w:rPr>
              <w:t>3.</w:t>
            </w:r>
            <w:r>
              <w:rPr>
                <w:rFonts w:ascii="Calibri" w:hAnsi="Calibri" w:hint="eastAsia"/>
                <w:sz w:val="18"/>
                <w:szCs w:val="18"/>
              </w:rPr>
              <w:t>砖品种、规格、强度等级</w:t>
            </w:r>
            <w:r>
              <w:rPr>
                <w:rFonts w:ascii="Calibri" w:hAnsi="Calibri"/>
                <w:sz w:val="18"/>
                <w:szCs w:val="18"/>
              </w:rPr>
              <w:t>:240*115*53 M7.5</w:t>
            </w:r>
            <w:r>
              <w:rPr>
                <w:rFonts w:ascii="Calibri" w:hAnsi="Calibri" w:hint="eastAsia"/>
                <w:sz w:val="18"/>
                <w:szCs w:val="18"/>
              </w:rPr>
              <w:t>水泥砂浆</w:t>
            </w:r>
          </w:p>
          <w:p w:rsidR="00C67AA9" w:rsidRDefault="00C67AA9">
            <w:pPr>
              <w:rPr>
                <w:rFonts w:ascii="Calibri" w:hAnsi="Calibri"/>
                <w:sz w:val="18"/>
                <w:szCs w:val="18"/>
              </w:rPr>
            </w:pPr>
            <w:r>
              <w:rPr>
                <w:rFonts w:ascii="Calibri" w:hAnsi="Calibri"/>
                <w:sz w:val="18"/>
                <w:szCs w:val="18"/>
              </w:rPr>
              <w:t>4.</w:t>
            </w:r>
            <w:r>
              <w:rPr>
                <w:rFonts w:ascii="Calibri" w:hAnsi="Calibri" w:hint="eastAsia"/>
                <w:sz w:val="18"/>
                <w:szCs w:val="18"/>
              </w:rPr>
              <w:t>含挖填土及余土外运，其他费用综合考虑</w:t>
            </w:r>
          </w:p>
        </w:tc>
        <w:tc>
          <w:tcPr>
            <w:tcW w:w="901" w:type="dxa"/>
            <w:vAlign w:val="center"/>
          </w:tcPr>
          <w:p w:rsidR="00C67AA9" w:rsidRDefault="00C67AA9">
            <w:pPr>
              <w:jc w:val="center"/>
              <w:rPr>
                <w:rFonts w:ascii="Calibri" w:hAnsi="Calibri"/>
                <w:sz w:val="18"/>
                <w:szCs w:val="18"/>
              </w:rPr>
            </w:pPr>
            <w:r>
              <w:rPr>
                <w:rFonts w:ascii="Calibri" w:hAnsi="Calibri" w:hint="eastAsia"/>
                <w:sz w:val="18"/>
                <w:szCs w:val="18"/>
              </w:rPr>
              <w:t>座</w:t>
            </w:r>
          </w:p>
        </w:tc>
        <w:tc>
          <w:tcPr>
            <w:tcW w:w="993" w:type="dxa"/>
            <w:vAlign w:val="center"/>
          </w:tcPr>
          <w:p w:rsidR="00C67AA9" w:rsidRDefault="00C67AA9">
            <w:pPr>
              <w:jc w:val="center"/>
              <w:rPr>
                <w:rFonts w:ascii="Calibri" w:hAnsi="Calibri"/>
                <w:sz w:val="18"/>
                <w:szCs w:val="18"/>
              </w:rPr>
            </w:pPr>
            <w:r>
              <w:rPr>
                <w:rFonts w:ascii="Calibri" w:hAnsi="Calibri"/>
                <w:sz w:val="18"/>
                <w:szCs w:val="18"/>
              </w:rPr>
              <w:t>2</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10</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砼垫层浇筑</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w:t>
            </w:r>
            <w:r>
              <w:rPr>
                <w:rFonts w:ascii="Calibri" w:hAnsi="Calibri"/>
                <w:sz w:val="18"/>
                <w:szCs w:val="18"/>
              </w:rPr>
              <w:t>C15,100</w:t>
            </w:r>
            <w:r>
              <w:rPr>
                <w:rFonts w:ascii="Calibri" w:hAnsi="Calibri" w:hint="eastAsia"/>
                <w:sz w:val="18"/>
                <w:szCs w:val="18"/>
              </w:rPr>
              <w:t>厚</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186</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11</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地面铺装</w:t>
            </w:r>
          </w:p>
          <w:p w:rsidR="00C67AA9" w:rsidRDefault="00C67AA9">
            <w:pPr>
              <w:rPr>
                <w:rFonts w:ascii="Calibri" w:hAnsi="Calibri"/>
                <w:sz w:val="18"/>
                <w:szCs w:val="18"/>
              </w:rPr>
            </w:pPr>
            <w:r>
              <w:rPr>
                <w:rFonts w:ascii="Calibri" w:hAnsi="Calibri"/>
                <w:sz w:val="18"/>
                <w:szCs w:val="18"/>
              </w:rPr>
              <w:t>1.</w:t>
            </w:r>
            <w:r>
              <w:rPr>
                <w:rFonts w:ascii="Calibri" w:hAnsi="Calibri" w:hint="eastAsia"/>
                <w:sz w:val="18"/>
                <w:szCs w:val="18"/>
              </w:rPr>
              <w:t>面层材料品种、规格、颜色</w:t>
            </w:r>
            <w:r>
              <w:rPr>
                <w:rFonts w:ascii="Calibri" w:hAnsi="Calibri"/>
                <w:sz w:val="18"/>
                <w:szCs w:val="18"/>
              </w:rPr>
              <w:t>:</w:t>
            </w:r>
          </w:p>
          <w:p w:rsidR="00C67AA9" w:rsidRDefault="00C67AA9">
            <w:pPr>
              <w:rPr>
                <w:rFonts w:ascii="Calibri" w:hAnsi="Calibri"/>
                <w:sz w:val="18"/>
                <w:szCs w:val="18"/>
              </w:rPr>
            </w:pPr>
            <w:r>
              <w:rPr>
                <w:rFonts w:ascii="Calibri" w:hAnsi="Calibri"/>
                <w:sz w:val="18"/>
                <w:szCs w:val="18"/>
              </w:rPr>
              <w:t>1. 25</w:t>
            </w:r>
            <w:r>
              <w:rPr>
                <w:rFonts w:ascii="Calibri" w:hAnsi="Calibri" w:hint="eastAsia"/>
                <w:sz w:val="18"/>
                <w:szCs w:val="18"/>
              </w:rPr>
              <w:t>厚</w:t>
            </w:r>
            <w:r>
              <w:rPr>
                <w:rFonts w:ascii="Calibri" w:hAnsi="Calibri"/>
                <w:sz w:val="18"/>
                <w:szCs w:val="18"/>
              </w:rPr>
              <w:t>600</w:t>
            </w:r>
            <w:r>
              <w:rPr>
                <w:rFonts w:ascii="Calibri" w:hAnsi="Calibri" w:hint="eastAsia"/>
                <w:sz w:val="18"/>
                <w:szCs w:val="18"/>
              </w:rPr>
              <w:t>×</w:t>
            </w:r>
            <w:r>
              <w:rPr>
                <w:rFonts w:ascii="Calibri" w:hAnsi="Calibri"/>
                <w:sz w:val="18"/>
                <w:szCs w:val="18"/>
              </w:rPr>
              <w:t>600</w:t>
            </w:r>
            <w:r>
              <w:rPr>
                <w:rFonts w:ascii="Calibri" w:hAnsi="Calibri" w:hint="eastAsia"/>
                <w:sz w:val="18"/>
                <w:szCs w:val="18"/>
              </w:rPr>
              <w:t>花岗岩石材板铺实镇平，稀水泥浆擦缝</w:t>
            </w:r>
            <w:r>
              <w:rPr>
                <w:rFonts w:ascii="Calibri" w:hAnsi="Calibri"/>
                <w:sz w:val="18"/>
                <w:szCs w:val="18"/>
              </w:rPr>
              <w:t xml:space="preserve"> 2. 50</w:t>
            </w:r>
            <w:r>
              <w:rPr>
                <w:rFonts w:ascii="Calibri" w:hAnsi="Calibri" w:hint="eastAsia"/>
                <w:sz w:val="18"/>
                <w:szCs w:val="18"/>
              </w:rPr>
              <w:t>厚</w:t>
            </w:r>
            <w:r>
              <w:rPr>
                <w:rFonts w:ascii="Calibri" w:hAnsi="Calibri"/>
                <w:sz w:val="18"/>
                <w:szCs w:val="18"/>
              </w:rPr>
              <w:t>1:3</w:t>
            </w:r>
            <w:r>
              <w:rPr>
                <w:rFonts w:ascii="Calibri" w:hAnsi="Calibri" w:hint="eastAsia"/>
                <w:sz w:val="18"/>
                <w:szCs w:val="18"/>
              </w:rPr>
              <w:t>干硬性水泥砂浆</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186</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12</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砼路面破复，</w:t>
            </w:r>
            <w:r>
              <w:rPr>
                <w:rFonts w:ascii="Calibri" w:hAnsi="Calibri"/>
                <w:sz w:val="18"/>
                <w:szCs w:val="18"/>
              </w:rPr>
              <w:t>200</w:t>
            </w:r>
            <w:r>
              <w:rPr>
                <w:rFonts w:ascii="Calibri" w:hAnsi="Calibri" w:hint="eastAsia"/>
                <w:sz w:val="18"/>
                <w:szCs w:val="18"/>
              </w:rPr>
              <w:t>，</w:t>
            </w:r>
            <w:r>
              <w:rPr>
                <w:rFonts w:ascii="Calibri" w:hAnsi="Calibri"/>
                <w:sz w:val="18"/>
                <w:szCs w:val="18"/>
              </w:rPr>
              <w:t>C25</w:t>
            </w:r>
            <w:r>
              <w:rPr>
                <w:rFonts w:ascii="Calibri" w:hAnsi="Calibri" w:hint="eastAsia"/>
                <w:sz w:val="18"/>
                <w:szCs w:val="18"/>
              </w:rPr>
              <w:t>，含垃圾清运等</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2</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13</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拆复花砖地面，含砼垫层（</w:t>
            </w:r>
            <w:r>
              <w:rPr>
                <w:rFonts w:ascii="Calibri" w:hAnsi="Calibri"/>
                <w:sz w:val="18"/>
                <w:szCs w:val="18"/>
              </w:rPr>
              <w:t>100</w:t>
            </w:r>
            <w:r>
              <w:rPr>
                <w:rFonts w:ascii="Calibri" w:hAnsi="Calibri" w:hint="eastAsia"/>
                <w:sz w:val="18"/>
                <w:szCs w:val="18"/>
              </w:rPr>
              <w:t>）等</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4</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690"/>
        </w:trPr>
        <w:tc>
          <w:tcPr>
            <w:tcW w:w="718" w:type="dxa"/>
            <w:vAlign w:val="center"/>
          </w:tcPr>
          <w:p w:rsidR="00C67AA9" w:rsidRDefault="00C67AA9">
            <w:pPr>
              <w:jc w:val="center"/>
              <w:rPr>
                <w:rFonts w:ascii="Calibri" w:hAnsi="Calibri"/>
                <w:sz w:val="18"/>
                <w:szCs w:val="18"/>
              </w:rPr>
            </w:pPr>
            <w:r>
              <w:rPr>
                <w:rFonts w:ascii="Calibri" w:hAnsi="Calibri"/>
                <w:sz w:val="18"/>
                <w:szCs w:val="18"/>
              </w:rPr>
              <w:t>14</w:t>
            </w:r>
          </w:p>
        </w:tc>
        <w:tc>
          <w:tcPr>
            <w:tcW w:w="973" w:type="dxa"/>
            <w:vAlign w:val="center"/>
          </w:tcPr>
          <w:p w:rsidR="00C67AA9" w:rsidRDefault="00C67AA9">
            <w:pPr>
              <w:rPr>
                <w:rFonts w:ascii="Calibri" w:hAnsi="Calibri"/>
                <w:sz w:val="18"/>
                <w:szCs w:val="18"/>
              </w:rPr>
            </w:pPr>
          </w:p>
        </w:tc>
        <w:tc>
          <w:tcPr>
            <w:tcW w:w="3316" w:type="dxa"/>
            <w:vAlign w:val="center"/>
          </w:tcPr>
          <w:p w:rsidR="00C67AA9" w:rsidRDefault="00C67AA9">
            <w:pPr>
              <w:rPr>
                <w:rFonts w:ascii="Calibri" w:hAnsi="Calibri"/>
                <w:sz w:val="18"/>
                <w:szCs w:val="18"/>
              </w:rPr>
            </w:pPr>
            <w:r>
              <w:rPr>
                <w:rFonts w:ascii="Calibri" w:hAnsi="Calibri" w:hint="eastAsia"/>
                <w:sz w:val="18"/>
                <w:szCs w:val="18"/>
              </w:rPr>
              <w:t>楼泛水破复，含垃圾清运等</w:t>
            </w:r>
          </w:p>
        </w:tc>
        <w:tc>
          <w:tcPr>
            <w:tcW w:w="901" w:type="dxa"/>
            <w:vAlign w:val="center"/>
          </w:tcPr>
          <w:p w:rsidR="00C67AA9" w:rsidRDefault="00C67AA9">
            <w:pPr>
              <w:jc w:val="center"/>
              <w:rPr>
                <w:rFonts w:ascii="Calibri" w:hAnsi="Calibri"/>
                <w:sz w:val="18"/>
                <w:szCs w:val="18"/>
              </w:rPr>
            </w:pPr>
            <w:r>
              <w:rPr>
                <w:rFonts w:ascii="Calibri" w:hAnsi="Calibri"/>
                <w:sz w:val="18"/>
                <w:szCs w:val="18"/>
              </w:rPr>
              <w:t>M2</w:t>
            </w:r>
          </w:p>
        </w:tc>
        <w:tc>
          <w:tcPr>
            <w:tcW w:w="993" w:type="dxa"/>
            <w:vAlign w:val="center"/>
          </w:tcPr>
          <w:p w:rsidR="00C67AA9" w:rsidRDefault="00C67AA9">
            <w:pPr>
              <w:jc w:val="center"/>
              <w:rPr>
                <w:rFonts w:ascii="Calibri" w:hAnsi="Calibri"/>
                <w:sz w:val="18"/>
                <w:szCs w:val="18"/>
              </w:rPr>
            </w:pPr>
            <w:r>
              <w:rPr>
                <w:rFonts w:ascii="Calibri" w:hAnsi="Calibri"/>
                <w:sz w:val="18"/>
                <w:szCs w:val="18"/>
              </w:rPr>
              <w:t>2</w:t>
            </w:r>
          </w:p>
        </w:tc>
        <w:tc>
          <w:tcPr>
            <w:tcW w:w="1275" w:type="dxa"/>
            <w:vAlign w:val="center"/>
          </w:tcPr>
          <w:p w:rsidR="00C67AA9" w:rsidRDefault="00C67AA9">
            <w:pPr>
              <w:jc w:val="center"/>
              <w:rPr>
                <w:rFonts w:ascii="Calibri" w:hAnsi="Calibri"/>
                <w:sz w:val="18"/>
                <w:szCs w:val="18"/>
              </w:rPr>
            </w:pPr>
          </w:p>
        </w:tc>
        <w:tc>
          <w:tcPr>
            <w:tcW w:w="993" w:type="dxa"/>
            <w:vAlign w:val="center"/>
          </w:tcPr>
          <w:p w:rsidR="00C67AA9" w:rsidRDefault="00C67AA9">
            <w:pPr>
              <w:jc w:val="center"/>
              <w:rPr>
                <w:rFonts w:ascii="Calibri" w:hAnsi="Calibri"/>
                <w:sz w:val="18"/>
                <w:szCs w:val="18"/>
              </w:rPr>
            </w:pPr>
          </w:p>
        </w:tc>
        <w:tc>
          <w:tcPr>
            <w:tcW w:w="892" w:type="dxa"/>
            <w:vAlign w:val="center"/>
          </w:tcPr>
          <w:p w:rsidR="00C67AA9" w:rsidRDefault="00C67AA9">
            <w:pPr>
              <w:jc w:val="center"/>
              <w:rPr>
                <w:rFonts w:ascii="Calibri" w:hAnsi="Calibri"/>
                <w:sz w:val="18"/>
                <w:szCs w:val="18"/>
              </w:rPr>
            </w:pPr>
          </w:p>
        </w:tc>
      </w:tr>
      <w:tr w:rsidR="00C67AA9">
        <w:trPr>
          <w:trHeight w:val="217"/>
        </w:trPr>
        <w:tc>
          <w:tcPr>
            <w:tcW w:w="718" w:type="dxa"/>
            <w:vAlign w:val="center"/>
          </w:tcPr>
          <w:p w:rsidR="00C67AA9" w:rsidRDefault="00C67AA9">
            <w:pPr>
              <w:rPr>
                <w:rFonts w:ascii="Calibri" w:hAnsi="Calibri"/>
                <w:sz w:val="18"/>
                <w:szCs w:val="18"/>
              </w:rPr>
            </w:pPr>
          </w:p>
        </w:tc>
        <w:tc>
          <w:tcPr>
            <w:tcW w:w="4289" w:type="dxa"/>
            <w:gridSpan w:val="2"/>
            <w:vAlign w:val="center"/>
          </w:tcPr>
          <w:p w:rsidR="00C67AA9" w:rsidRDefault="00C67AA9">
            <w:pPr>
              <w:jc w:val="center"/>
              <w:rPr>
                <w:rFonts w:ascii="Calibri" w:hAnsi="Calibri"/>
                <w:sz w:val="28"/>
                <w:szCs w:val="28"/>
              </w:rPr>
            </w:pPr>
            <w:r>
              <w:rPr>
                <w:rFonts w:hint="eastAsia"/>
                <w:sz w:val="28"/>
                <w:szCs w:val="28"/>
              </w:rPr>
              <w:t>合计</w:t>
            </w:r>
          </w:p>
        </w:tc>
        <w:tc>
          <w:tcPr>
            <w:tcW w:w="5054" w:type="dxa"/>
            <w:gridSpan w:val="5"/>
            <w:vAlign w:val="center"/>
          </w:tcPr>
          <w:p w:rsidR="00C67AA9" w:rsidRDefault="00C67AA9">
            <w:pPr>
              <w:jc w:val="center"/>
              <w:rPr>
                <w:rFonts w:ascii="Calibri" w:hAnsi="Calibri"/>
                <w:sz w:val="28"/>
                <w:szCs w:val="28"/>
              </w:rPr>
            </w:pPr>
            <w:r>
              <w:rPr>
                <w:sz w:val="28"/>
                <w:szCs w:val="28"/>
              </w:rPr>
              <w:t xml:space="preserve">                    </w:t>
            </w:r>
            <w:r>
              <w:rPr>
                <w:rFonts w:hint="eastAsia"/>
                <w:sz w:val="28"/>
                <w:szCs w:val="28"/>
              </w:rPr>
              <w:t>元</w:t>
            </w:r>
          </w:p>
        </w:tc>
      </w:tr>
    </w:tbl>
    <w:p w:rsidR="00C67AA9" w:rsidRDefault="00C67AA9" w:rsidP="00C67AA9">
      <w:pPr>
        <w:overflowPunct w:val="0"/>
        <w:spacing w:line="580" w:lineRule="exact"/>
        <w:ind w:firstLineChars="200" w:firstLine="31680"/>
        <w:rPr>
          <w:rFonts w:ascii="楷体" w:eastAsia="楷体" w:hAnsi="楷体" w:cs="楷体"/>
          <w:b/>
          <w:bCs/>
          <w:sz w:val="28"/>
          <w:szCs w:val="28"/>
        </w:rPr>
      </w:pPr>
      <w:r>
        <w:rPr>
          <w:rFonts w:ascii="楷体" w:eastAsia="楷体" w:hAnsi="楷体" w:cs="楷体"/>
          <w:b/>
          <w:bCs/>
          <w:sz w:val="28"/>
          <w:szCs w:val="28"/>
        </w:rPr>
        <w:t xml:space="preserve"> </w:t>
      </w:r>
    </w:p>
    <w:p w:rsidR="00C67AA9" w:rsidRDefault="00C67AA9" w:rsidP="00D14358">
      <w:pPr>
        <w:overflowPunct w:val="0"/>
        <w:spacing w:line="580" w:lineRule="exact"/>
        <w:ind w:firstLineChars="200" w:firstLine="31680"/>
        <w:rPr>
          <w:rFonts w:ascii="黑体" w:eastAsia="黑体"/>
          <w:sz w:val="28"/>
          <w:szCs w:val="28"/>
        </w:rPr>
      </w:pPr>
      <w:r>
        <w:rPr>
          <w:rFonts w:ascii="黑体" w:eastAsia="黑体" w:hint="eastAsia"/>
          <w:sz w:val="28"/>
          <w:szCs w:val="28"/>
        </w:rPr>
        <w:t>三、论证意见</w:t>
      </w:r>
    </w:p>
    <w:p w:rsidR="00C67AA9" w:rsidRDefault="00C67AA9" w:rsidP="00D14358">
      <w:pPr>
        <w:overflowPunct w:val="0"/>
        <w:spacing w:line="580" w:lineRule="exact"/>
        <w:ind w:firstLineChars="200" w:firstLine="31680"/>
        <w:rPr>
          <w:rFonts w:ascii="楷体" w:eastAsia="楷体" w:hAnsi="楷体" w:cs="楷体"/>
          <w:b/>
          <w:bCs/>
          <w:sz w:val="28"/>
          <w:szCs w:val="28"/>
        </w:rPr>
      </w:pPr>
      <w:r>
        <w:rPr>
          <w:rFonts w:ascii="楷体" w:eastAsia="楷体" w:hAnsi="楷体" w:cs="楷体"/>
          <w:b/>
          <w:bCs/>
          <w:sz w:val="28"/>
          <w:szCs w:val="28"/>
        </w:rPr>
        <w:t>1</w:t>
      </w:r>
      <w:r>
        <w:rPr>
          <w:rFonts w:ascii="楷体" w:eastAsia="楷体" w:hAnsi="楷体" w:cs="楷体" w:hint="eastAsia"/>
          <w:b/>
          <w:bCs/>
          <w:sz w:val="28"/>
          <w:szCs w:val="28"/>
        </w:rPr>
        <w:t>、参与论证的专家</w:t>
      </w: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2448"/>
        <w:gridCol w:w="4091"/>
        <w:gridCol w:w="2367"/>
      </w:tblGrid>
      <w:tr w:rsidR="00C67AA9">
        <w:trPr>
          <w:jc w:val="center"/>
        </w:trPr>
        <w:tc>
          <w:tcPr>
            <w:tcW w:w="948"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2448"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4091" w:type="dxa"/>
            <w:vAlign w:val="center"/>
          </w:tcPr>
          <w:p w:rsidR="00C67AA9" w:rsidRDefault="00C67AA9" w:rsidP="00C67AA9">
            <w:pPr>
              <w:overflowPunct w:val="0"/>
              <w:spacing w:line="580" w:lineRule="exact"/>
              <w:ind w:firstLineChars="3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工作单位</w:t>
            </w:r>
          </w:p>
        </w:tc>
        <w:tc>
          <w:tcPr>
            <w:tcW w:w="2367"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职称</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职务</w:t>
            </w:r>
          </w:p>
        </w:tc>
      </w:tr>
      <w:tr w:rsidR="00C67AA9">
        <w:trPr>
          <w:jc w:val="center"/>
        </w:trPr>
        <w:tc>
          <w:tcPr>
            <w:tcW w:w="948" w:type="dxa"/>
            <w:vAlign w:val="center"/>
          </w:tcPr>
          <w:p w:rsidR="00C67AA9" w:rsidRDefault="00C67AA9" w:rsidP="00C67AA9">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1</w:t>
            </w:r>
          </w:p>
        </w:tc>
        <w:tc>
          <w:tcPr>
            <w:tcW w:w="2448"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杨国青</w:t>
            </w:r>
          </w:p>
        </w:tc>
        <w:tc>
          <w:tcPr>
            <w:tcW w:w="4091" w:type="dxa"/>
            <w:vAlign w:val="center"/>
          </w:tcPr>
          <w:p w:rsidR="00C67AA9" w:rsidRDefault="00C67AA9" w:rsidP="00C67AA9">
            <w:pPr>
              <w:overflowPunct w:val="0"/>
              <w:spacing w:line="58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泰山医学院</w:t>
            </w:r>
          </w:p>
        </w:tc>
        <w:tc>
          <w:tcPr>
            <w:tcW w:w="2367" w:type="dxa"/>
            <w:vAlign w:val="center"/>
          </w:tcPr>
          <w:p w:rsidR="00C67AA9" w:rsidRDefault="00C67AA9" w:rsidP="00C67AA9">
            <w:pPr>
              <w:overflowPunct w:val="0"/>
              <w:spacing w:line="580" w:lineRule="exact"/>
              <w:ind w:firstLineChars="3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高工</w:t>
            </w:r>
          </w:p>
        </w:tc>
      </w:tr>
      <w:tr w:rsidR="00C67AA9">
        <w:trPr>
          <w:jc w:val="center"/>
        </w:trPr>
        <w:tc>
          <w:tcPr>
            <w:tcW w:w="948" w:type="dxa"/>
            <w:vAlign w:val="center"/>
          </w:tcPr>
          <w:p w:rsidR="00C67AA9" w:rsidRDefault="00C67AA9" w:rsidP="00C67AA9">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2</w:t>
            </w:r>
          </w:p>
        </w:tc>
        <w:tc>
          <w:tcPr>
            <w:tcW w:w="2448"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孟宪坤</w:t>
            </w:r>
          </w:p>
        </w:tc>
        <w:tc>
          <w:tcPr>
            <w:tcW w:w="4091" w:type="dxa"/>
            <w:vAlign w:val="center"/>
          </w:tcPr>
          <w:p w:rsidR="00C67AA9" w:rsidRDefault="00C67AA9">
            <w:pPr>
              <w:overflowPunct w:val="0"/>
              <w:spacing w:line="58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泰安市卓远工程咨询有限公司</w:t>
            </w:r>
          </w:p>
        </w:tc>
        <w:tc>
          <w:tcPr>
            <w:tcW w:w="2367"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高工</w:t>
            </w:r>
          </w:p>
        </w:tc>
      </w:tr>
      <w:tr w:rsidR="00C67AA9">
        <w:trPr>
          <w:jc w:val="center"/>
        </w:trPr>
        <w:tc>
          <w:tcPr>
            <w:tcW w:w="948" w:type="dxa"/>
            <w:vAlign w:val="center"/>
          </w:tcPr>
          <w:p w:rsidR="00C67AA9" w:rsidRDefault="00C67AA9" w:rsidP="00C67AA9">
            <w:pPr>
              <w:overflowPunct w:val="0"/>
              <w:spacing w:line="580" w:lineRule="exact"/>
              <w:ind w:firstLineChars="100" w:firstLine="31680"/>
              <w:rPr>
                <w:rFonts w:ascii="仿宋_GB2312" w:eastAsia="仿宋_GB2312" w:hAnsi="仿宋_GB2312" w:cs="仿宋_GB2312"/>
                <w:sz w:val="28"/>
                <w:szCs w:val="28"/>
              </w:rPr>
            </w:pPr>
            <w:r>
              <w:rPr>
                <w:rFonts w:ascii="仿宋_GB2312" w:eastAsia="仿宋_GB2312" w:hAnsi="仿宋_GB2312" w:cs="仿宋_GB2312"/>
                <w:sz w:val="28"/>
                <w:szCs w:val="28"/>
              </w:rPr>
              <w:t xml:space="preserve">3  </w:t>
            </w:r>
          </w:p>
        </w:tc>
        <w:tc>
          <w:tcPr>
            <w:tcW w:w="2448"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孙超</w:t>
            </w:r>
          </w:p>
        </w:tc>
        <w:tc>
          <w:tcPr>
            <w:tcW w:w="4091" w:type="dxa"/>
            <w:vAlign w:val="center"/>
          </w:tcPr>
          <w:p w:rsidR="00C67AA9" w:rsidRDefault="00C67AA9" w:rsidP="00C67AA9">
            <w:pPr>
              <w:overflowPunct w:val="0"/>
              <w:spacing w:line="58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市城建设计院</w:t>
            </w:r>
            <w:bookmarkStart w:id="0" w:name="_GoBack"/>
            <w:bookmarkEnd w:id="0"/>
          </w:p>
        </w:tc>
        <w:tc>
          <w:tcPr>
            <w:tcW w:w="2367" w:type="dxa"/>
            <w:vAlign w:val="center"/>
          </w:tcPr>
          <w:p w:rsidR="00C67AA9" w:rsidRDefault="00C67AA9">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高工</w:t>
            </w:r>
          </w:p>
        </w:tc>
      </w:tr>
    </w:tbl>
    <w:p w:rsidR="00C67AA9" w:rsidRDefault="00C67AA9">
      <w:pPr>
        <w:overflowPunct w:val="0"/>
        <w:spacing w:line="580" w:lineRule="exact"/>
        <w:rPr>
          <w:rFonts w:ascii="楷体" w:eastAsia="楷体" w:hAnsi="楷体" w:cs="楷体"/>
          <w:b/>
          <w:bCs/>
          <w:sz w:val="28"/>
          <w:szCs w:val="28"/>
        </w:rPr>
      </w:pPr>
      <w:r>
        <w:rPr>
          <w:rFonts w:ascii="楷体" w:eastAsia="楷体" w:hAnsi="楷体" w:cs="楷体"/>
          <w:b/>
          <w:bCs/>
          <w:sz w:val="28"/>
          <w:szCs w:val="28"/>
        </w:rPr>
        <w:t>2</w:t>
      </w:r>
      <w:r>
        <w:rPr>
          <w:rFonts w:ascii="楷体" w:eastAsia="楷体" w:hAnsi="楷体" w:cs="楷体" w:hint="eastAsia"/>
          <w:b/>
          <w:bCs/>
          <w:sz w:val="28"/>
          <w:szCs w:val="28"/>
        </w:rPr>
        <w:t>、参与论证的供应商：无。</w:t>
      </w:r>
    </w:p>
    <w:p w:rsidR="00C67AA9" w:rsidRDefault="00C67AA9">
      <w:pPr>
        <w:overflowPunct w:val="0"/>
        <w:spacing w:line="580" w:lineRule="exact"/>
        <w:rPr>
          <w:rFonts w:ascii="黑体" w:eastAsia="黑体"/>
          <w:sz w:val="32"/>
          <w:szCs w:val="32"/>
        </w:rPr>
      </w:pPr>
      <w:r>
        <w:rPr>
          <w:rFonts w:ascii="楷体" w:eastAsia="楷体" w:hAnsi="楷体" w:cs="楷体"/>
          <w:b/>
          <w:bCs/>
          <w:sz w:val="28"/>
          <w:szCs w:val="28"/>
        </w:rPr>
        <w:t>3</w:t>
      </w:r>
      <w:r>
        <w:rPr>
          <w:rFonts w:ascii="楷体" w:eastAsia="楷体" w:hAnsi="楷体" w:cs="楷体" w:hint="eastAsia"/>
          <w:b/>
          <w:bCs/>
          <w:sz w:val="28"/>
          <w:szCs w:val="28"/>
        </w:rPr>
        <w:t>、参与论证的第三方专业机构：无。</w:t>
      </w:r>
    </w:p>
    <w:p w:rsidR="00C67AA9" w:rsidRDefault="00C67AA9">
      <w:pPr>
        <w:overflowPunct w:val="0"/>
        <w:spacing w:line="580" w:lineRule="exact"/>
        <w:rPr>
          <w:rFonts w:ascii="黑体" w:eastAsia="黑体"/>
          <w:sz w:val="32"/>
          <w:szCs w:val="32"/>
        </w:rPr>
      </w:pPr>
      <w:r>
        <w:rPr>
          <w:rFonts w:ascii="黑体" w:eastAsia="黑体" w:hint="eastAsia"/>
          <w:sz w:val="32"/>
          <w:szCs w:val="32"/>
        </w:rPr>
        <w:t>四、公示时间</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本项目采购需求公示期限为</w:t>
      </w:r>
      <w:r>
        <w:rPr>
          <w:rFonts w:ascii="仿宋_GB2312" w:eastAsia="仿宋_GB2312"/>
          <w:sz w:val="32"/>
          <w:szCs w:val="32"/>
        </w:rPr>
        <w:t>3</w:t>
      </w:r>
      <w:r>
        <w:rPr>
          <w:rFonts w:ascii="仿宋_GB2312" w:eastAsia="仿宋_GB2312" w:hint="eastAsia"/>
          <w:sz w:val="32"/>
          <w:szCs w:val="32"/>
        </w:rPr>
        <w:t>天：自</w:t>
      </w:r>
      <w:r>
        <w:rPr>
          <w:rFonts w:ascii="仿宋_GB2312" w:eastAsia="仿宋_GB2312"/>
          <w:sz w:val="32"/>
          <w:szCs w:val="32"/>
        </w:rPr>
        <w:t>2018</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4</w:t>
      </w:r>
      <w:r>
        <w:rPr>
          <w:rFonts w:ascii="仿宋_GB2312" w:eastAsia="仿宋_GB2312" w:hint="eastAsia"/>
          <w:sz w:val="32"/>
          <w:szCs w:val="32"/>
        </w:rPr>
        <w:t>日起，至</w:t>
      </w:r>
      <w:r>
        <w:rPr>
          <w:rFonts w:ascii="仿宋_GB2312" w:eastAsia="仿宋_GB2312"/>
          <w:sz w:val="32"/>
          <w:szCs w:val="32"/>
        </w:rPr>
        <w:t>2018</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7</w:t>
      </w:r>
      <w:r>
        <w:rPr>
          <w:rFonts w:ascii="仿宋_GB2312" w:eastAsia="仿宋_GB2312" w:hint="eastAsia"/>
          <w:sz w:val="32"/>
          <w:szCs w:val="32"/>
        </w:rPr>
        <w:t>日止。</w:t>
      </w:r>
    </w:p>
    <w:p w:rsidR="00C67AA9" w:rsidRDefault="00C67AA9" w:rsidP="00D14358">
      <w:pPr>
        <w:overflowPunct w:val="0"/>
        <w:spacing w:line="580" w:lineRule="exact"/>
        <w:ind w:firstLineChars="200" w:firstLine="31680"/>
        <w:rPr>
          <w:rFonts w:ascii="黑体" w:eastAsia="黑体"/>
          <w:sz w:val="32"/>
          <w:szCs w:val="32"/>
        </w:rPr>
      </w:pPr>
      <w:r>
        <w:rPr>
          <w:rFonts w:ascii="黑体" w:eastAsia="黑体" w:hint="eastAsia"/>
          <w:sz w:val="32"/>
          <w:szCs w:val="32"/>
        </w:rPr>
        <w:t>五、意见反馈方式</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本项目采购需求方案公示期间接受社会公众及潜在供应商的监督。</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请遵循客观、公正的原则，对本项目需求方案提出意见或者建议，并请于</w:t>
      </w:r>
      <w:r>
        <w:rPr>
          <w:rFonts w:ascii="仿宋_GB2312" w:eastAsia="仿宋_GB2312"/>
          <w:sz w:val="32"/>
          <w:szCs w:val="32"/>
        </w:rPr>
        <w:t>2018</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8</w:t>
      </w:r>
      <w:r>
        <w:rPr>
          <w:rFonts w:ascii="仿宋_GB2312" w:eastAsia="仿宋_GB2312" w:hint="eastAsia"/>
          <w:sz w:val="32"/>
          <w:szCs w:val="32"/>
        </w:rPr>
        <w:t>日前将书面意见反馈至采购人或者采购代理机构，采购人或者采购代理机构应当于公示期满</w:t>
      </w:r>
      <w:r>
        <w:rPr>
          <w:rFonts w:ascii="仿宋_GB2312" w:eastAsia="仿宋_GB2312"/>
          <w:sz w:val="32"/>
          <w:szCs w:val="32"/>
        </w:rPr>
        <w:t>5</w:t>
      </w:r>
      <w:r>
        <w:rPr>
          <w:rFonts w:ascii="仿宋_GB2312" w:eastAsia="仿宋_GB2312" w:hint="eastAsia"/>
          <w:sz w:val="32"/>
          <w:szCs w:val="32"/>
        </w:rPr>
        <w:t>个工作日内予以处理。</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C67AA9" w:rsidRDefault="00C67AA9" w:rsidP="00D14358">
      <w:pPr>
        <w:overflowPunct w:val="0"/>
        <w:spacing w:line="580" w:lineRule="exact"/>
        <w:ind w:firstLineChars="200" w:firstLine="31680"/>
        <w:rPr>
          <w:rFonts w:ascii="黑体" w:eastAsia="黑体"/>
          <w:sz w:val="32"/>
          <w:szCs w:val="32"/>
        </w:rPr>
      </w:pPr>
      <w:r>
        <w:rPr>
          <w:rFonts w:ascii="黑体" w:eastAsia="黑体" w:hint="eastAsia"/>
          <w:sz w:val="32"/>
          <w:szCs w:val="32"/>
        </w:rPr>
        <w:t>六、项目联系方式</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采购单位：泰山学院</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联系人：张老师</w:t>
      </w:r>
      <w:r>
        <w:rPr>
          <w:rFonts w:ascii="仿宋_GB2312" w:eastAsia="仿宋_GB2312"/>
          <w:sz w:val="32"/>
          <w:szCs w:val="32"/>
        </w:rPr>
        <w:t xml:space="preserve">            </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电话：</w:t>
      </w:r>
      <w:r>
        <w:rPr>
          <w:rFonts w:ascii="仿宋_GB2312" w:eastAsia="仿宋_GB2312"/>
          <w:sz w:val="32"/>
          <w:szCs w:val="32"/>
        </w:rPr>
        <w:t>0538-6715159</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地址：山东省泰安市迎宾大道中段泰山学院国资处</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采购代理机构：</w:t>
      </w:r>
      <w:r>
        <w:rPr>
          <w:rFonts w:ascii="仿宋_GB2312" w:eastAsia="仿宋_GB2312"/>
          <w:sz w:val="32"/>
          <w:szCs w:val="32"/>
        </w:rPr>
        <w:fldChar w:fldCharType="begin"/>
      </w:r>
      <w:r>
        <w:rPr>
          <w:rFonts w:ascii="仿宋_GB2312" w:eastAsia="仿宋_GB2312"/>
          <w:sz w:val="32"/>
          <w:szCs w:val="32"/>
        </w:rPr>
        <w:instrText xml:space="preserve"> LINK Excel.Sheet.8 "E:\\</w:instrText>
      </w:r>
      <w:r>
        <w:rPr>
          <w:rFonts w:ascii="仿宋_GB2312" w:eastAsia="仿宋_GB2312" w:hint="eastAsia"/>
          <w:sz w:val="32"/>
          <w:szCs w:val="32"/>
        </w:rPr>
        <w:instrText>招标</w:instrText>
      </w:r>
      <w:r>
        <w:rPr>
          <w:rFonts w:ascii="仿宋_GB2312" w:eastAsia="仿宋_GB2312"/>
          <w:sz w:val="32"/>
          <w:szCs w:val="32"/>
        </w:rPr>
        <w:instrText>\\003</w:instrText>
      </w:r>
      <w:r>
        <w:rPr>
          <w:rFonts w:ascii="仿宋_GB2312" w:eastAsia="仿宋_GB2312" w:hint="eastAsia"/>
          <w:sz w:val="32"/>
          <w:szCs w:val="32"/>
        </w:rPr>
        <w:instrText>泰安市图书馆</w:instrText>
      </w:r>
      <w:r>
        <w:rPr>
          <w:rFonts w:ascii="仿宋_GB2312" w:eastAsia="仿宋_GB2312"/>
          <w:sz w:val="32"/>
          <w:szCs w:val="32"/>
        </w:rPr>
        <w:instrText>2017</w:instrText>
      </w:r>
      <w:r>
        <w:rPr>
          <w:rFonts w:ascii="仿宋_GB2312" w:eastAsia="仿宋_GB2312" w:hint="eastAsia"/>
          <w:sz w:val="32"/>
          <w:szCs w:val="32"/>
        </w:rPr>
        <w:instrText>年度自修室家具采购项目</w:instrText>
      </w:r>
      <w:r>
        <w:rPr>
          <w:rFonts w:ascii="仿宋_GB2312" w:eastAsia="仿宋_GB2312"/>
          <w:sz w:val="32"/>
          <w:szCs w:val="32"/>
        </w:rPr>
        <w:instrText>\\</w:instrText>
      </w:r>
      <w:r>
        <w:rPr>
          <w:rFonts w:ascii="仿宋_GB2312" w:eastAsia="仿宋_GB2312" w:hint="eastAsia"/>
          <w:sz w:val="32"/>
          <w:szCs w:val="32"/>
        </w:rPr>
        <w:instrText>基信</w:instrText>
      </w:r>
      <w:r>
        <w:rPr>
          <w:rFonts w:ascii="仿宋_GB2312" w:eastAsia="仿宋_GB2312"/>
          <w:sz w:val="32"/>
          <w:szCs w:val="32"/>
        </w:rPr>
        <w:instrText xml:space="preserve">( </w:instrText>
      </w:r>
      <w:r>
        <w:rPr>
          <w:rFonts w:ascii="仿宋_GB2312" w:eastAsia="仿宋_GB2312" w:hint="eastAsia"/>
          <w:sz w:val="32"/>
          <w:szCs w:val="32"/>
        </w:rPr>
        <w:instrText>图具</w:instrText>
      </w:r>
      <w:r>
        <w:rPr>
          <w:rFonts w:ascii="仿宋_GB2312" w:eastAsia="仿宋_GB2312"/>
          <w:sz w:val="32"/>
          <w:szCs w:val="32"/>
        </w:rPr>
        <w:instrText xml:space="preserve">).xls" </w:instrText>
      </w:r>
      <w:r>
        <w:rPr>
          <w:rFonts w:ascii="仿宋_GB2312" w:eastAsia="仿宋_GB2312" w:hint="eastAsia"/>
          <w:sz w:val="32"/>
          <w:szCs w:val="32"/>
        </w:rPr>
        <w:instrText>不可触动</w:instrText>
      </w:r>
      <w:r>
        <w:rPr>
          <w:rFonts w:ascii="仿宋_GB2312" w:eastAsia="仿宋_GB2312"/>
          <w:sz w:val="32"/>
          <w:szCs w:val="32"/>
        </w:rPr>
        <w:instrText xml:space="preserve">!R21C2 \f 5 \r \* MERGEFORMAT </w:instrText>
      </w:r>
      <w:r>
        <w:rPr>
          <w:rFonts w:ascii="仿宋_GB2312" w:eastAsia="仿宋_GB2312"/>
          <w:sz w:val="32"/>
          <w:szCs w:val="32"/>
        </w:rPr>
        <w:fldChar w:fldCharType="separate"/>
      </w:r>
      <w:bookmarkStart w:id="1" w:name="_1548675714"/>
      <w:bookmarkStart w:id="2" w:name="_1549095467"/>
      <w:bookmarkEnd w:id="1"/>
      <w:bookmarkEnd w:id="2"/>
      <w:r>
        <w:rPr>
          <w:rFonts w:ascii="仿宋_GB2312" w:eastAsia="仿宋_GB2312" w:hint="eastAsia"/>
          <w:sz w:val="32"/>
          <w:szCs w:val="32"/>
        </w:rPr>
        <w:t>山东丰和顺项目管理有限公司</w:t>
      </w:r>
      <w:r>
        <w:rPr>
          <w:rFonts w:ascii="仿宋_GB2312" w:eastAsia="仿宋_GB2312"/>
          <w:sz w:val="32"/>
          <w:szCs w:val="32"/>
        </w:rPr>
        <w:fldChar w:fldCharType="end"/>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联系人：张雷</w:t>
      </w:r>
      <w:r>
        <w:rPr>
          <w:rFonts w:ascii="仿宋_GB2312" w:eastAsia="仿宋_GB2312"/>
          <w:sz w:val="32"/>
          <w:szCs w:val="32"/>
        </w:rPr>
        <w:t xml:space="preserve">           </w:t>
      </w:r>
    </w:p>
    <w:p w:rsidR="00C67AA9" w:rsidRDefault="00C67AA9" w:rsidP="00D14358">
      <w:pPr>
        <w:overflowPunct w:val="0"/>
        <w:spacing w:line="580" w:lineRule="exact"/>
        <w:ind w:firstLineChars="200" w:firstLine="31680"/>
        <w:rPr>
          <w:rFonts w:ascii="仿宋_GB2312" w:eastAsia="仿宋_GB2312"/>
          <w:sz w:val="32"/>
          <w:szCs w:val="32"/>
        </w:rPr>
      </w:pPr>
      <w:r>
        <w:rPr>
          <w:rFonts w:ascii="仿宋_GB2312" w:eastAsia="仿宋_GB2312" w:hint="eastAsia"/>
          <w:sz w:val="32"/>
          <w:szCs w:val="32"/>
        </w:rPr>
        <w:t>电话：</w:t>
      </w:r>
      <w:r>
        <w:rPr>
          <w:rFonts w:ascii="仿宋_GB2312" w:eastAsia="仿宋_GB2312"/>
          <w:sz w:val="32"/>
          <w:szCs w:val="32"/>
        </w:rPr>
        <w:t>0538-8261811</w:t>
      </w:r>
    </w:p>
    <w:p w:rsidR="00C67AA9" w:rsidRDefault="00C67AA9" w:rsidP="00BD3797">
      <w:pPr>
        <w:overflowPunct w:val="0"/>
        <w:spacing w:line="580" w:lineRule="exact"/>
        <w:ind w:firstLineChars="200" w:firstLine="31680"/>
      </w:pPr>
      <w:r>
        <w:rPr>
          <w:rFonts w:ascii="仿宋_GB2312" w:eastAsia="仿宋_GB2312" w:hint="eastAsia"/>
          <w:sz w:val="32"/>
          <w:szCs w:val="32"/>
        </w:rPr>
        <w:t>地址：</w:t>
      </w:r>
      <w:r>
        <w:rPr>
          <w:rFonts w:ascii="仿宋" w:eastAsia="仿宋" w:hAnsi="仿宋" w:cs="仿宋" w:hint="eastAsia"/>
          <w:kern w:val="0"/>
          <w:sz w:val="32"/>
          <w:szCs w:val="32"/>
        </w:rPr>
        <w:t>泰安市普照寺路</w:t>
      </w:r>
      <w:r>
        <w:rPr>
          <w:rFonts w:ascii="仿宋" w:eastAsia="仿宋" w:hAnsi="仿宋" w:cs="仿宋"/>
          <w:kern w:val="0"/>
          <w:sz w:val="32"/>
          <w:szCs w:val="32"/>
        </w:rPr>
        <w:t>36</w:t>
      </w:r>
      <w:r>
        <w:rPr>
          <w:rFonts w:ascii="仿宋" w:eastAsia="仿宋" w:hAnsi="仿宋" w:cs="仿宋" w:hint="eastAsia"/>
          <w:kern w:val="0"/>
          <w:sz w:val="32"/>
          <w:szCs w:val="32"/>
        </w:rPr>
        <w:t>号南邻</w:t>
      </w:r>
    </w:p>
    <w:sectPr w:rsidR="00C67AA9" w:rsidSect="00A668B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AA9" w:rsidRDefault="00C67AA9" w:rsidP="00A668B6">
      <w:r>
        <w:separator/>
      </w:r>
    </w:p>
  </w:endnote>
  <w:endnote w:type="continuationSeparator" w:id="1">
    <w:p w:rsidR="00C67AA9" w:rsidRDefault="00C67AA9" w:rsidP="00A66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AA9" w:rsidRDefault="00C67AA9">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C67AA9" w:rsidRDefault="00C67AA9">
                <w:pPr>
                  <w:pStyle w:val="Footer"/>
                </w:pPr>
                <w:fldSimple w:instr=" PAGE  \* MERGEFORMAT ">
                  <w:r>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AA9" w:rsidRDefault="00C67AA9" w:rsidP="00A668B6">
      <w:r>
        <w:separator/>
      </w:r>
    </w:p>
  </w:footnote>
  <w:footnote w:type="continuationSeparator" w:id="1">
    <w:p w:rsidR="00C67AA9" w:rsidRDefault="00C67AA9" w:rsidP="00A668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4C80507"/>
    <w:rsid w:val="000A0795"/>
    <w:rsid w:val="00187A0F"/>
    <w:rsid w:val="001947A3"/>
    <w:rsid w:val="002B0A62"/>
    <w:rsid w:val="003320BA"/>
    <w:rsid w:val="00402146"/>
    <w:rsid w:val="00490096"/>
    <w:rsid w:val="004D2B29"/>
    <w:rsid w:val="005514AE"/>
    <w:rsid w:val="00582BB4"/>
    <w:rsid w:val="00591654"/>
    <w:rsid w:val="006067C5"/>
    <w:rsid w:val="00616F06"/>
    <w:rsid w:val="00632B25"/>
    <w:rsid w:val="006855E1"/>
    <w:rsid w:val="00733490"/>
    <w:rsid w:val="00764BB4"/>
    <w:rsid w:val="007944B6"/>
    <w:rsid w:val="00822363"/>
    <w:rsid w:val="00855C47"/>
    <w:rsid w:val="008B17AB"/>
    <w:rsid w:val="008B73F1"/>
    <w:rsid w:val="008F7F4A"/>
    <w:rsid w:val="00906D6E"/>
    <w:rsid w:val="009C7588"/>
    <w:rsid w:val="00A16B05"/>
    <w:rsid w:val="00A314D8"/>
    <w:rsid w:val="00A33AB1"/>
    <w:rsid w:val="00A668B6"/>
    <w:rsid w:val="00AF530D"/>
    <w:rsid w:val="00B37B0D"/>
    <w:rsid w:val="00B5020B"/>
    <w:rsid w:val="00B91BA2"/>
    <w:rsid w:val="00BB33FB"/>
    <w:rsid w:val="00BD3797"/>
    <w:rsid w:val="00C2020B"/>
    <w:rsid w:val="00C259DF"/>
    <w:rsid w:val="00C37092"/>
    <w:rsid w:val="00C67AA9"/>
    <w:rsid w:val="00C81160"/>
    <w:rsid w:val="00CF6F40"/>
    <w:rsid w:val="00D14358"/>
    <w:rsid w:val="00DB312C"/>
    <w:rsid w:val="00E35650"/>
    <w:rsid w:val="00E46AE9"/>
    <w:rsid w:val="00F15A0D"/>
    <w:rsid w:val="00F45910"/>
    <w:rsid w:val="00FA177C"/>
    <w:rsid w:val="00FA7776"/>
    <w:rsid w:val="00FB6A67"/>
    <w:rsid w:val="00FF3451"/>
    <w:rsid w:val="11D50D36"/>
    <w:rsid w:val="165F2D7C"/>
    <w:rsid w:val="18E25F03"/>
    <w:rsid w:val="1A4E3D6D"/>
    <w:rsid w:val="26C8060F"/>
    <w:rsid w:val="39963D23"/>
    <w:rsid w:val="3ABC24BF"/>
    <w:rsid w:val="3ED56BD2"/>
    <w:rsid w:val="40374570"/>
    <w:rsid w:val="40FA10D3"/>
    <w:rsid w:val="44083A07"/>
    <w:rsid w:val="44F33A9E"/>
    <w:rsid w:val="45187212"/>
    <w:rsid w:val="530D183E"/>
    <w:rsid w:val="64C80507"/>
    <w:rsid w:val="69A25F9E"/>
    <w:rsid w:val="6D535020"/>
    <w:rsid w:val="7CE166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TOAHeading"/>
    <w:qFormat/>
    <w:rsid w:val="00A668B6"/>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uiPriority w:val="99"/>
    <w:locked/>
    <w:rsid w:val="00A668B6"/>
    <w:rPr>
      <w:rFonts w:ascii="Arial" w:hAnsi="Arial"/>
      <w:sz w:val="24"/>
      <w:szCs w:val="20"/>
    </w:rPr>
  </w:style>
  <w:style w:type="paragraph" w:styleId="NormalIndent">
    <w:name w:val="Normal Indent"/>
    <w:basedOn w:val="Normal"/>
    <w:link w:val="NormalIndentChar"/>
    <w:uiPriority w:val="99"/>
    <w:rsid w:val="00A668B6"/>
    <w:pPr>
      <w:tabs>
        <w:tab w:val="left" w:pos="810"/>
      </w:tabs>
      <w:spacing w:line="300" w:lineRule="atLeast"/>
      <w:ind w:firstLineChars="200" w:firstLine="420"/>
    </w:pPr>
    <w:rPr>
      <w:kern w:val="0"/>
      <w:sz w:val="20"/>
      <w:szCs w:val="20"/>
      <w:lang w:eastAsia="zh-TW"/>
    </w:rPr>
  </w:style>
  <w:style w:type="paragraph" w:styleId="Footer">
    <w:name w:val="footer"/>
    <w:basedOn w:val="Normal"/>
    <w:link w:val="FooterChar"/>
    <w:uiPriority w:val="99"/>
    <w:rsid w:val="00A668B6"/>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A668B6"/>
    <w:rPr>
      <w:rFonts w:cs="Times New Roman"/>
      <w:sz w:val="18"/>
      <w:szCs w:val="18"/>
    </w:rPr>
  </w:style>
  <w:style w:type="paragraph" w:styleId="Header">
    <w:name w:val="header"/>
    <w:basedOn w:val="Normal"/>
    <w:link w:val="HeaderChar"/>
    <w:uiPriority w:val="99"/>
    <w:rsid w:val="00A668B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A668B6"/>
    <w:rPr>
      <w:rFonts w:cs="Times New Roman"/>
      <w:sz w:val="18"/>
      <w:szCs w:val="18"/>
    </w:rPr>
  </w:style>
  <w:style w:type="character" w:styleId="FollowedHyperlink">
    <w:name w:val="FollowedHyperlink"/>
    <w:basedOn w:val="DefaultParagraphFont"/>
    <w:uiPriority w:val="99"/>
    <w:rsid w:val="00A668B6"/>
    <w:rPr>
      <w:rFonts w:cs="Times New Roman"/>
      <w:color w:val="231816"/>
      <w:u w:val="none"/>
    </w:rPr>
  </w:style>
  <w:style w:type="character" w:styleId="Emphasis">
    <w:name w:val="Emphasis"/>
    <w:basedOn w:val="DefaultParagraphFont"/>
    <w:uiPriority w:val="99"/>
    <w:qFormat/>
    <w:rsid w:val="00A668B6"/>
    <w:rPr>
      <w:rFonts w:cs="Times New Roman"/>
    </w:rPr>
  </w:style>
  <w:style w:type="character" w:styleId="Hyperlink">
    <w:name w:val="Hyperlink"/>
    <w:basedOn w:val="DefaultParagraphFont"/>
    <w:uiPriority w:val="99"/>
    <w:rsid w:val="00A668B6"/>
    <w:rPr>
      <w:rFonts w:ascii="微软雅黑" w:eastAsia="微软雅黑" w:hAnsi="微软雅黑" w:cs="微软雅黑"/>
      <w:color w:val="3E3E3E"/>
      <w:sz w:val="21"/>
      <w:szCs w:val="21"/>
      <w:u w:val="none"/>
    </w:rPr>
  </w:style>
  <w:style w:type="table" w:styleId="TableGrid">
    <w:name w:val="Table Grid"/>
    <w:basedOn w:val="TableNormal"/>
    <w:uiPriority w:val="99"/>
    <w:rsid w:val="00A668B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A668B6"/>
    <w:rPr>
      <w:rFonts w:ascii="宋体" w:eastAsia="宋体" w:hAnsi="宋体" w:cs="宋体"/>
      <w:color w:val="000000"/>
      <w:sz w:val="12"/>
      <w:szCs w:val="12"/>
      <w:u w:val="none"/>
    </w:rPr>
  </w:style>
  <w:style w:type="character" w:customStyle="1" w:styleId="font91">
    <w:name w:val="font91"/>
    <w:basedOn w:val="DefaultParagraphFont"/>
    <w:uiPriority w:val="99"/>
    <w:rsid w:val="00A668B6"/>
    <w:rPr>
      <w:rFonts w:ascii="宋体" w:eastAsia="宋体" w:hAnsi="宋体" w:cs="宋体"/>
      <w:color w:val="000000"/>
      <w:sz w:val="12"/>
      <w:szCs w:val="12"/>
      <w:u w:val="none"/>
      <w:vertAlign w:val="superscript"/>
    </w:rPr>
  </w:style>
  <w:style w:type="character" w:customStyle="1" w:styleId="2">
    <w:name w:val="标题 #2_"/>
    <w:basedOn w:val="DefaultParagraphFont"/>
    <w:link w:val="21"/>
    <w:uiPriority w:val="99"/>
    <w:locked/>
    <w:rsid w:val="00A668B6"/>
    <w:rPr>
      <w:rFonts w:ascii="宋体" w:cs="Times New Roman"/>
      <w:b/>
      <w:bCs/>
      <w:kern w:val="0"/>
      <w:sz w:val="23"/>
      <w:szCs w:val="23"/>
    </w:rPr>
  </w:style>
  <w:style w:type="paragraph" w:customStyle="1" w:styleId="21">
    <w:name w:val="标题 #21"/>
    <w:basedOn w:val="Normal"/>
    <w:link w:val="2"/>
    <w:uiPriority w:val="99"/>
    <w:rsid w:val="00A668B6"/>
    <w:pPr>
      <w:shd w:val="clear" w:color="auto" w:fill="FFFFFF"/>
      <w:spacing w:before="900" w:after="240" w:line="240" w:lineRule="atLeast"/>
      <w:ind w:hanging="480"/>
      <w:jc w:val="left"/>
      <w:outlineLvl w:val="1"/>
    </w:pPr>
    <w:rPr>
      <w:rFonts w:ascii="宋体"/>
      <w:b/>
      <w:bCs/>
      <w:kern w:val="0"/>
      <w:sz w:val="23"/>
      <w:szCs w:val="23"/>
    </w:rPr>
  </w:style>
  <w:style w:type="character" w:customStyle="1" w:styleId="font01">
    <w:name w:val="font01"/>
    <w:basedOn w:val="DefaultParagraphFont"/>
    <w:uiPriority w:val="99"/>
    <w:rsid w:val="00A668B6"/>
    <w:rPr>
      <w:rFonts w:ascii="宋体" w:eastAsia="宋体" w:hAnsi="宋体" w:cs="宋体"/>
      <w:color w:val="000000"/>
      <w:sz w:val="22"/>
      <w:szCs w:val="22"/>
      <w:u w:val="none"/>
    </w:rPr>
  </w:style>
  <w:style w:type="character" w:customStyle="1" w:styleId="NormalIndentChar">
    <w:name w:val="Normal Indent Char"/>
    <w:link w:val="NormalIndent"/>
    <w:uiPriority w:val="99"/>
    <w:locked/>
    <w:rsid w:val="00A668B6"/>
    <w:rPr>
      <w:lang w:eastAsia="zh-TW"/>
    </w:rPr>
  </w:style>
  <w:style w:type="character" w:customStyle="1" w:styleId="ListParagraphChar">
    <w:name w:val="List Paragraph Char"/>
    <w:link w:val="ListParagraph"/>
    <w:uiPriority w:val="99"/>
    <w:locked/>
    <w:rsid w:val="00A668B6"/>
    <w:rPr>
      <w:rFonts w:ascii="Calibri" w:hAnsi="Calibri"/>
    </w:rPr>
  </w:style>
  <w:style w:type="paragraph" w:styleId="ListParagraph">
    <w:name w:val="List Paragraph"/>
    <w:basedOn w:val="Normal"/>
    <w:link w:val="ListParagraphChar"/>
    <w:uiPriority w:val="99"/>
    <w:qFormat/>
    <w:rsid w:val="00A668B6"/>
    <w:pPr>
      <w:ind w:firstLineChars="200" w:firstLine="420"/>
    </w:pPr>
    <w:rPr>
      <w:rFonts w:ascii="Calibri" w:hAnsi="Calibri"/>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58</TotalTime>
  <Pages>11</Pages>
  <Words>761</Words>
  <Characters>4338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大哥怕过谁</dc:creator>
  <cp:keywords/>
  <dc:description/>
  <cp:lastModifiedBy>Windows 用户</cp:lastModifiedBy>
  <cp:revision>19</cp:revision>
  <dcterms:created xsi:type="dcterms:W3CDTF">2018-04-25T01:26:00Z</dcterms:created>
  <dcterms:modified xsi:type="dcterms:W3CDTF">2018-07-04T07:53:00Z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