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spacing w:before="227"/>
        <w:ind w:left="1850" w:right="1833"/>
        <w:jc w:val="center"/>
        <w:rPr>
          <w:b/>
          <w:bCs/>
          <w:spacing w:val="-1"/>
          <w:w w:val="95"/>
          <w:sz w:val="30"/>
          <w:szCs w:val="30"/>
        </w:rPr>
      </w:pPr>
      <w:r>
        <w:rPr>
          <w:rFonts w:hint="eastAsia"/>
          <w:b/>
          <w:bCs/>
          <w:w w:val="95"/>
          <w:sz w:val="32"/>
          <w:szCs w:val="32"/>
        </w:rPr>
        <w:t>供应商同类项目实施情况一览</w:t>
      </w:r>
      <w:r>
        <w:rPr>
          <w:rFonts w:hint="eastAsia"/>
          <w:b/>
          <w:bCs/>
          <w:spacing w:val="-10"/>
          <w:w w:val="95"/>
          <w:sz w:val="32"/>
          <w:szCs w:val="32"/>
        </w:rPr>
        <w:t>表</w:t>
      </w:r>
    </w:p>
    <w:p>
      <w:pPr>
        <w:kinsoku w:val="0"/>
        <w:overflowPunct w:val="0"/>
        <w:spacing w:before="3"/>
        <w:rPr>
          <w:b/>
          <w:bCs/>
          <w:sz w:val="9"/>
          <w:szCs w:val="9"/>
        </w:rPr>
      </w:pPr>
    </w:p>
    <w:tbl>
      <w:tblPr>
        <w:tblStyle w:val="3"/>
        <w:tblW w:w="9199" w:type="dxa"/>
        <w:tblInd w:w="124" w:type="dxa"/>
        <w:tblLayout w:type="fixed"/>
        <w:tblCellMar>
          <w:top w:w="0" w:type="dxa"/>
          <w:left w:w="0" w:type="dxa"/>
          <w:bottom w:w="0" w:type="dxa"/>
          <w:right w:w="0" w:type="dxa"/>
        </w:tblCellMar>
      </w:tblPr>
      <w:tblGrid>
        <w:gridCol w:w="4018"/>
        <w:gridCol w:w="4007"/>
        <w:gridCol w:w="1174"/>
      </w:tblGrid>
      <w:tr>
        <w:tblPrEx>
          <w:tblCellMar>
            <w:top w:w="0" w:type="dxa"/>
            <w:left w:w="0" w:type="dxa"/>
            <w:bottom w:w="0" w:type="dxa"/>
            <w:right w:w="0" w:type="dxa"/>
          </w:tblCellMar>
        </w:tblPrEx>
        <w:trPr>
          <w:trHeight w:val="90" w:hRule="atLeast"/>
        </w:trPr>
        <w:tc>
          <w:tcPr>
            <w:tcW w:w="4018"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ind w:right="136"/>
              <w:jc w:val="center"/>
              <w:rPr>
                <w:spacing w:val="-4"/>
                <w:sz w:val="24"/>
                <w:szCs w:val="24"/>
              </w:rPr>
            </w:pPr>
            <w:r>
              <w:rPr>
                <w:rFonts w:hint="eastAsia"/>
                <w:spacing w:val="-4"/>
                <w:sz w:val="24"/>
                <w:szCs w:val="24"/>
              </w:rPr>
              <w:t>采购人</w:t>
            </w:r>
          </w:p>
        </w:tc>
        <w:tc>
          <w:tcPr>
            <w:tcW w:w="4007"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jc w:val="center"/>
              <w:rPr>
                <w:spacing w:val="-3"/>
                <w:sz w:val="24"/>
                <w:szCs w:val="24"/>
              </w:rPr>
            </w:pPr>
            <w:r>
              <w:rPr>
                <w:rFonts w:hint="eastAsia"/>
                <w:spacing w:val="-3"/>
                <w:sz w:val="24"/>
                <w:szCs w:val="24"/>
              </w:rPr>
              <w:t>项目名称</w:t>
            </w:r>
          </w:p>
        </w:tc>
        <w:tc>
          <w:tcPr>
            <w:tcW w:w="1174"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8" w:line="468" w:lineRule="exact"/>
              <w:ind w:right="133"/>
              <w:jc w:val="center"/>
              <w:rPr>
                <w:spacing w:val="-5"/>
                <w:sz w:val="24"/>
                <w:szCs w:val="24"/>
              </w:rPr>
            </w:pPr>
            <w:r>
              <w:rPr>
                <w:rFonts w:hint="eastAsia"/>
                <w:spacing w:val="-6"/>
                <w:sz w:val="24"/>
                <w:szCs w:val="24"/>
              </w:rPr>
              <w:t>工程</w:t>
            </w:r>
            <w:r>
              <w:rPr>
                <w:rFonts w:hint="eastAsia"/>
                <w:spacing w:val="-5"/>
                <w:sz w:val="24"/>
                <w:szCs w:val="24"/>
              </w:rPr>
              <w:t>质量</w:t>
            </w:r>
          </w:p>
        </w:tc>
      </w:tr>
      <w:tr>
        <w:tblPrEx>
          <w:tblCellMar>
            <w:top w:w="0" w:type="dxa"/>
            <w:left w:w="0" w:type="dxa"/>
            <w:bottom w:w="0" w:type="dxa"/>
            <w:right w:w="0" w:type="dxa"/>
          </w:tblCellMar>
        </w:tblPrEx>
        <w:trPr>
          <w:trHeight w:val="90" w:hRule="atLeast"/>
        </w:trPr>
        <w:tc>
          <w:tcPr>
            <w:tcW w:w="4018"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line="364" w:lineRule="auto"/>
              <w:ind w:right="147"/>
              <w:jc w:val="center"/>
              <w:rPr>
                <w:spacing w:val="-2"/>
                <w:sz w:val="24"/>
                <w:szCs w:val="24"/>
              </w:rPr>
            </w:pPr>
            <w:r>
              <w:rPr>
                <w:rFonts w:hint="eastAsia"/>
                <w:spacing w:val="-2"/>
                <w:sz w:val="24"/>
                <w:szCs w:val="24"/>
              </w:rPr>
              <w:t>济南市历下区人民政府燕山街道办事处</w:t>
            </w:r>
          </w:p>
        </w:tc>
        <w:tc>
          <w:tcPr>
            <w:tcW w:w="4007"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17" w:line="460" w:lineRule="atLeast"/>
              <w:ind w:right="97"/>
              <w:jc w:val="center"/>
              <w:rPr>
                <w:spacing w:val="-6"/>
                <w:sz w:val="24"/>
                <w:szCs w:val="24"/>
              </w:rPr>
            </w:pPr>
            <w:r>
              <w:rPr>
                <w:rFonts w:hint="eastAsia"/>
                <w:spacing w:val="-2"/>
                <w:sz w:val="24"/>
                <w:szCs w:val="24"/>
              </w:rPr>
              <w:t>济南市历下区燕山街道办事</w:t>
            </w:r>
            <w:r>
              <w:rPr>
                <w:rFonts w:hint="eastAsia"/>
                <w:spacing w:val="-19"/>
                <w:sz w:val="24"/>
                <w:szCs w:val="24"/>
              </w:rPr>
              <w:t>处“一站式”矛</w:t>
            </w:r>
            <w:r>
              <w:rPr>
                <w:rFonts w:hint="eastAsia"/>
                <w:spacing w:val="-2"/>
                <w:sz w:val="24"/>
                <w:szCs w:val="24"/>
              </w:rPr>
              <w:t>调中心和综治中心装修工程</w:t>
            </w:r>
            <w:r>
              <w:rPr>
                <w:rFonts w:hint="eastAsia"/>
                <w:spacing w:val="-6"/>
                <w:sz w:val="24"/>
                <w:szCs w:val="24"/>
              </w:rPr>
              <w:t>项目</w:t>
            </w:r>
          </w:p>
        </w:tc>
        <w:tc>
          <w:tcPr>
            <w:tcW w:w="1174"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1"/>
              <w:ind w:right="120"/>
              <w:jc w:val="center"/>
              <w:rPr>
                <w:spacing w:val="-5"/>
                <w:sz w:val="24"/>
                <w:szCs w:val="24"/>
              </w:rPr>
            </w:pPr>
            <w:r>
              <w:rPr>
                <w:rFonts w:hint="eastAsia"/>
                <w:spacing w:val="-5"/>
                <w:sz w:val="24"/>
                <w:szCs w:val="24"/>
              </w:rPr>
              <w:t>合格</w:t>
            </w:r>
          </w:p>
        </w:tc>
      </w:tr>
      <w:tr>
        <w:tblPrEx>
          <w:tblCellMar>
            <w:top w:w="0" w:type="dxa"/>
            <w:left w:w="0" w:type="dxa"/>
            <w:bottom w:w="0" w:type="dxa"/>
            <w:right w:w="0" w:type="dxa"/>
          </w:tblCellMar>
        </w:tblPrEx>
        <w:trPr>
          <w:trHeight w:val="90" w:hRule="atLeast"/>
        </w:trPr>
        <w:tc>
          <w:tcPr>
            <w:tcW w:w="4018"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line="364" w:lineRule="auto"/>
              <w:ind w:right="97"/>
              <w:jc w:val="center"/>
              <w:rPr>
                <w:spacing w:val="-4"/>
                <w:sz w:val="24"/>
                <w:szCs w:val="24"/>
              </w:rPr>
            </w:pPr>
            <w:r>
              <w:rPr>
                <w:rFonts w:hint="eastAsia"/>
                <w:spacing w:val="14"/>
                <w:sz w:val="24"/>
                <w:szCs w:val="24"/>
              </w:rPr>
              <w:t>北京市市政四建设工程有限责任公司孔村余热进城项目隔压站施工项</w:t>
            </w:r>
            <w:r>
              <w:rPr>
                <w:rFonts w:hint="eastAsia"/>
                <w:spacing w:val="-4"/>
                <w:sz w:val="24"/>
                <w:szCs w:val="24"/>
              </w:rPr>
              <w:t>目经理部</w:t>
            </w:r>
          </w:p>
        </w:tc>
        <w:tc>
          <w:tcPr>
            <w:tcW w:w="4007"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line="364" w:lineRule="auto"/>
              <w:ind w:right="164"/>
              <w:jc w:val="center"/>
              <w:rPr>
                <w:spacing w:val="-6"/>
                <w:sz w:val="24"/>
                <w:szCs w:val="24"/>
              </w:rPr>
            </w:pPr>
            <w:r>
              <w:rPr>
                <w:rFonts w:hint="eastAsia"/>
                <w:spacing w:val="-2"/>
                <w:sz w:val="24"/>
                <w:szCs w:val="24"/>
              </w:rPr>
              <w:t>孔村余热进城项目隔压站站施工装饰装修</w:t>
            </w:r>
            <w:r>
              <w:rPr>
                <w:rFonts w:hint="eastAsia"/>
                <w:spacing w:val="-6"/>
                <w:sz w:val="24"/>
                <w:szCs w:val="24"/>
              </w:rPr>
              <w:t>工程</w:t>
            </w:r>
            <w:bookmarkStart w:id="0" w:name="_GoBack"/>
            <w:bookmarkEnd w:id="0"/>
          </w:p>
        </w:tc>
        <w:tc>
          <w:tcPr>
            <w:tcW w:w="1174"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ind w:right="120"/>
              <w:jc w:val="center"/>
              <w:rPr>
                <w:spacing w:val="-5"/>
                <w:sz w:val="24"/>
                <w:szCs w:val="24"/>
              </w:rPr>
            </w:pPr>
            <w:r>
              <w:rPr>
                <w:rFonts w:hint="eastAsia"/>
                <w:spacing w:val="-5"/>
                <w:sz w:val="24"/>
                <w:szCs w:val="24"/>
              </w:rPr>
              <w:t>合格</w:t>
            </w:r>
          </w:p>
        </w:tc>
      </w:tr>
      <w:tr>
        <w:tblPrEx>
          <w:tblCellMar>
            <w:top w:w="0" w:type="dxa"/>
            <w:left w:w="0" w:type="dxa"/>
            <w:bottom w:w="0" w:type="dxa"/>
            <w:right w:w="0" w:type="dxa"/>
          </w:tblCellMar>
        </w:tblPrEx>
        <w:trPr>
          <w:trHeight w:val="90" w:hRule="atLeast"/>
        </w:trPr>
        <w:tc>
          <w:tcPr>
            <w:tcW w:w="4018"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82" w:line="364" w:lineRule="auto"/>
              <w:ind w:left="107" w:right="97"/>
              <w:jc w:val="center"/>
              <w:rPr>
                <w:spacing w:val="-2"/>
                <w:sz w:val="24"/>
                <w:szCs w:val="24"/>
              </w:rPr>
            </w:pPr>
            <w:r>
              <w:rPr>
                <w:rFonts w:hint="eastAsia"/>
                <w:spacing w:val="14"/>
                <w:sz w:val="24"/>
                <w:szCs w:val="24"/>
              </w:rPr>
              <w:t>济南市市中区金石教育培训</w:t>
            </w:r>
            <w:r>
              <w:rPr>
                <w:rFonts w:hint="eastAsia"/>
                <w:spacing w:val="-2"/>
                <w:sz w:val="24"/>
                <w:szCs w:val="24"/>
              </w:rPr>
              <w:t>学校有限公司</w:t>
            </w:r>
          </w:p>
        </w:tc>
        <w:tc>
          <w:tcPr>
            <w:tcW w:w="4007"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82" w:line="364" w:lineRule="auto"/>
              <w:ind w:left="106" w:right="97"/>
              <w:jc w:val="center"/>
              <w:rPr>
                <w:spacing w:val="-10"/>
                <w:sz w:val="24"/>
                <w:szCs w:val="24"/>
              </w:rPr>
            </w:pPr>
            <w:r>
              <w:rPr>
                <w:rFonts w:hint="eastAsia"/>
                <w:spacing w:val="20"/>
                <w:sz w:val="24"/>
                <w:szCs w:val="24"/>
              </w:rPr>
              <w:t>金石教育济南领秀城校区装</w:t>
            </w:r>
            <w:r>
              <w:rPr>
                <w:rFonts w:hint="eastAsia"/>
                <w:spacing w:val="-10"/>
                <w:sz w:val="24"/>
                <w:szCs w:val="24"/>
              </w:rPr>
              <w:t>修</w:t>
            </w:r>
          </w:p>
        </w:tc>
        <w:tc>
          <w:tcPr>
            <w:tcW w:w="1174"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ind w:right="120"/>
              <w:jc w:val="center"/>
              <w:rPr>
                <w:spacing w:val="-5"/>
                <w:sz w:val="24"/>
                <w:szCs w:val="24"/>
              </w:rPr>
            </w:pPr>
            <w:r>
              <w:rPr>
                <w:rFonts w:hint="eastAsia"/>
                <w:spacing w:val="-5"/>
                <w:sz w:val="24"/>
                <w:szCs w:val="24"/>
              </w:rPr>
              <w:t>合格</w:t>
            </w:r>
          </w:p>
        </w:tc>
      </w:tr>
      <w:tr>
        <w:tblPrEx>
          <w:tblCellMar>
            <w:top w:w="0" w:type="dxa"/>
            <w:left w:w="0" w:type="dxa"/>
            <w:bottom w:w="0" w:type="dxa"/>
            <w:right w:w="0" w:type="dxa"/>
          </w:tblCellMar>
        </w:tblPrEx>
        <w:trPr>
          <w:trHeight w:val="90" w:hRule="atLeast"/>
        </w:trPr>
        <w:tc>
          <w:tcPr>
            <w:tcW w:w="4018"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162"/>
              <w:ind w:right="136"/>
              <w:jc w:val="center"/>
              <w:rPr>
                <w:spacing w:val="-2"/>
                <w:sz w:val="24"/>
                <w:szCs w:val="24"/>
              </w:rPr>
            </w:pPr>
            <w:r>
              <w:rPr>
                <w:rFonts w:hint="eastAsia"/>
                <w:spacing w:val="-2"/>
                <w:sz w:val="24"/>
                <w:szCs w:val="24"/>
              </w:rPr>
              <w:t>山东财经大学</w:t>
            </w:r>
          </w:p>
        </w:tc>
        <w:tc>
          <w:tcPr>
            <w:tcW w:w="4007"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line="364" w:lineRule="auto"/>
              <w:ind w:right="97"/>
              <w:jc w:val="center"/>
              <w:rPr>
                <w:spacing w:val="-2"/>
                <w:sz w:val="24"/>
                <w:szCs w:val="24"/>
              </w:rPr>
            </w:pPr>
            <w:r>
              <w:rPr>
                <w:rFonts w:hint="eastAsia"/>
                <w:spacing w:val="-2"/>
                <w:sz w:val="24"/>
                <w:szCs w:val="24"/>
              </w:rPr>
              <w:t>山东财经大学</w:t>
            </w:r>
            <w:r>
              <w:rPr>
                <w:rFonts w:hint="eastAsia"/>
                <w:spacing w:val="-19"/>
                <w:sz w:val="24"/>
                <w:szCs w:val="24"/>
              </w:rPr>
              <w:t>燕山、舜耕校区</w:t>
            </w:r>
            <w:r>
              <w:rPr>
                <w:rFonts w:hint="eastAsia"/>
                <w:spacing w:val="-2"/>
                <w:sz w:val="24"/>
                <w:szCs w:val="24"/>
              </w:rPr>
              <w:t>修缮提升工程</w:t>
            </w:r>
          </w:p>
        </w:tc>
        <w:tc>
          <w:tcPr>
            <w:tcW w:w="1174"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162"/>
              <w:ind w:right="120"/>
              <w:jc w:val="center"/>
              <w:rPr>
                <w:spacing w:val="-5"/>
                <w:sz w:val="24"/>
                <w:szCs w:val="24"/>
              </w:rPr>
            </w:pPr>
            <w:r>
              <w:rPr>
                <w:rFonts w:hint="eastAsia"/>
                <w:spacing w:val="-5"/>
                <w:sz w:val="24"/>
                <w:szCs w:val="24"/>
              </w:rPr>
              <w:t>合格</w:t>
            </w:r>
          </w:p>
        </w:tc>
      </w:tr>
      <w:tr>
        <w:tblPrEx>
          <w:tblCellMar>
            <w:top w:w="0" w:type="dxa"/>
            <w:left w:w="0" w:type="dxa"/>
            <w:bottom w:w="0" w:type="dxa"/>
            <w:right w:w="0" w:type="dxa"/>
          </w:tblCellMar>
        </w:tblPrEx>
        <w:trPr>
          <w:trHeight w:val="90" w:hRule="atLeast"/>
        </w:trPr>
        <w:tc>
          <w:tcPr>
            <w:tcW w:w="4018"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line="364" w:lineRule="auto"/>
              <w:ind w:right="147" w:rightChars="0"/>
              <w:jc w:val="center"/>
              <w:rPr>
                <w:rFonts w:hint="eastAsia"/>
                <w:spacing w:val="-2"/>
                <w:sz w:val="24"/>
                <w:szCs w:val="24"/>
              </w:rPr>
            </w:pPr>
            <w:r>
              <w:rPr>
                <w:rFonts w:hint="eastAsia"/>
                <w:spacing w:val="-2"/>
                <w:sz w:val="24"/>
                <w:szCs w:val="24"/>
              </w:rPr>
              <w:t>济南市历下区</w:t>
            </w:r>
            <w:r>
              <w:rPr>
                <w:rFonts w:hint="eastAsia"/>
                <w:spacing w:val="-4"/>
                <w:sz w:val="24"/>
                <w:szCs w:val="24"/>
              </w:rPr>
              <w:t>盛景小学</w:t>
            </w:r>
          </w:p>
        </w:tc>
        <w:tc>
          <w:tcPr>
            <w:tcW w:w="4007"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1" w:line="364" w:lineRule="auto"/>
              <w:ind w:right="164" w:rightChars="0"/>
              <w:jc w:val="center"/>
              <w:rPr>
                <w:rFonts w:hint="eastAsia"/>
                <w:spacing w:val="-2"/>
                <w:sz w:val="24"/>
                <w:szCs w:val="24"/>
              </w:rPr>
            </w:pPr>
            <w:r>
              <w:rPr>
                <w:rFonts w:hint="eastAsia"/>
                <w:spacing w:val="-2"/>
                <w:sz w:val="24"/>
                <w:szCs w:val="24"/>
              </w:rPr>
              <w:t>济南市历下区盛景小学连廊维修改造工程</w:t>
            </w:r>
          </w:p>
        </w:tc>
        <w:tc>
          <w:tcPr>
            <w:tcW w:w="1174"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162"/>
              <w:ind w:right="120"/>
              <w:jc w:val="center"/>
              <w:rPr>
                <w:rFonts w:hint="eastAsia"/>
                <w:spacing w:val="-5"/>
                <w:sz w:val="24"/>
                <w:szCs w:val="24"/>
              </w:rPr>
            </w:pPr>
            <w:r>
              <w:rPr>
                <w:rFonts w:hint="eastAsia"/>
                <w:spacing w:val="-5"/>
                <w:sz w:val="24"/>
                <w:szCs w:val="24"/>
              </w:rPr>
              <w:t>合格</w:t>
            </w:r>
          </w:p>
        </w:tc>
      </w:tr>
      <w:tr>
        <w:tblPrEx>
          <w:tblCellMar>
            <w:top w:w="0" w:type="dxa"/>
            <w:left w:w="0" w:type="dxa"/>
            <w:bottom w:w="0" w:type="dxa"/>
            <w:right w:w="0" w:type="dxa"/>
          </w:tblCellMar>
        </w:tblPrEx>
        <w:trPr>
          <w:trHeight w:val="90" w:hRule="atLeast"/>
        </w:trPr>
        <w:tc>
          <w:tcPr>
            <w:tcW w:w="4018"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line="364" w:lineRule="auto"/>
              <w:ind w:right="147" w:rightChars="0"/>
              <w:jc w:val="center"/>
              <w:rPr>
                <w:rFonts w:hint="eastAsia"/>
                <w:spacing w:val="-2"/>
                <w:sz w:val="24"/>
                <w:szCs w:val="24"/>
              </w:rPr>
            </w:pPr>
            <w:r>
              <w:rPr>
                <w:rFonts w:hint="eastAsia"/>
                <w:spacing w:val="-2"/>
                <w:sz w:val="24"/>
                <w:szCs w:val="24"/>
              </w:rPr>
              <w:t>山东商业职业</w:t>
            </w:r>
            <w:r>
              <w:rPr>
                <w:rFonts w:hint="eastAsia"/>
                <w:spacing w:val="-4"/>
                <w:sz w:val="24"/>
                <w:szCs w:val="24"/>
              </w:rPr>
              <w:t>技术学院</w:t>
            </w:r>
          </w:p>
        </w:tc>
        <w:tc>
          <w:tcPr>
            <w:tcW w:w="4007"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line="364" w:lineRule="auto"/>
              <w:ind w:right="133" w:rightChars="0"/>
              <w:jc w:val="center"/>
              <w:rPr>
                <w:rFonts w:hint="eastAsia"/>
                <w:spacing w:val="-2"/>
                <w:sz w:val="24"/>
                <w:szCs w:val="24"/>
              </w:rPr>
            </w:pPr>
            <w:r>
              <w:rPr>
                <w:spacing w:val="-2"/>
                <w:sz w:val="24"/>
                <w:szCs w:val="24"/>
              </w:rPr>
              <w:t>2024</w:t>
            </w:r>
            <w:r>
              <w:rPr>
                <w:spacing w:val="-14"/>
                <w:sz w:val="24"/>
                <w:szCs w:val="24"/>
              </w:rPr>
              <w:t xml:space="preserve"> </w:t>
            </w:r>
            <w:r>
              <w:rPr>
                <w:rFonts w:hint="eastAsia"/>
                <w:spacing w:val="-14"/>
                <w:sz w:val="24"/>
                <w:szCs w:val="24"/>
              </w:rPr>
              <w:t>年零星维</w:t>
            </w:r>
            <w:r>
              <w:rPr>
                <w:rFonts w:hint="eastAsia"/>
                <w:spacing w:val="-4"/>
                <w:sz w:val="24"/>
                <w:szCs w:val="24"/>
              </w:rPr>
              <w:t>修工程</w:t>
            </w:r>
          </w:p>
        </w:tc>
        <w:tc>
          <w:tcPr>
            <w:tcW w:w="1174" w:type="dxa"/>
            <w:tcBorders>
              <w:top w:val="single" w:color="000000" w:sz="4" w:space="0"/>
              <w:left w:val="single" w:color="000000" w:sz="4" w:space="0"/>
              <w:bottom w:val="single" w:color="000000" w:sz="4" w:space="0"/>
              <w:right w:val="single" w:color="000000" w:sz="4" w:space="0"/>
            </w:tcBorders>
            <w:noWrap w:val="0"/>
            <w:vAlign w:val="center"/>
          </w:tcPr>
          <w:p>
            <w:pPr>
              <w:kinsoku w:val="0"/>
              <w:overflowPunct w:val="0"/>
              <w:spacing w:before="162"/>
              <w:ind w:right="120"/>
              <w:jc w:val="center"/>
              <w:rPr>
                <w:rFonts w:hint="eastAsia"/>
                <w:spacing w:val="-5"/>
                <w:sz w:val="24"/>
                <w:szCs w:val="24"/>
              </w:rPr>
            </w:pPr>
            <w:r>
              <w:rPr>
                <w:rFonts w:hint="eastAsia"/>
                <w:spacing w:val="-5"/>
                <w:sz w:val="24"/>
                <w:szCs w:val="24"/>
              </w:rPr>
              <w:t>合格</w:t>
            </w:r>
          </w:p>
        </w:tc>
      </w:tr>
    </w:tbl>
    <w:p>
      <w:pPr>
        <w:rPr>
          <w:b/>
          <w:bCs/>
          <w:sz w:val="9"/>
          <w:szCs w:val="9"/>
        </w:rPr>
        <w:sectPr>
          <w:headerReference r:id="rId3" w:type="default"/>
          <w:footerReference r:id="rId4" w:type="default"/>
          <w:pgSz w:w="11910" w:h="16840"/>
          <w:pgMar w:top="1500" w:right="1360" w:bottom="1280" w:left="1340" w:header="0" w:footer="1086" w:gutter="0"/>
          <w:cols w:space="720" w:num="1"/>
        </w:sectPr>
      </w:pPr>
    </w:p>
    <w:tbl>
      <w:tblPr>
        <w:tblStyle w:val="3"/>
        <w:tblW w:w="0" w:type="auto"/>
        <w:tblInd w:w="124" w:type="dxa"/>
        <w:tblLayout w:type="fixed"/>
        <w:tblCellMar>
          <w:top w:w="0" w:type="dxa"/>
          <w:left w:w="0" w:type="dxa"/>
          <w:bottom w:w="0" w:type="dxa"/>
          <w:right w:w="0" w:type="dxa"/>
        </w:tblCellMar>
      </w:tblPr>
      <w:tblGrid>
        <w:gridCol w:w="1758"/>
        <w:gridCol w:w="1790"/>
        <w:gridCol w:w="1709"/>
        <w:gridCol w:w="1775"/>
        <w:gridCol w:w="1177"/>
        <w:gridCol w:w="768"/>
      </w:tblGrid>
      <w:tr>
        <w:tblPrEx>
          <w:tblCellMar>
            <w:top w:w="0" w:type="dxa"/>
            <w:left w:w="0" w:type="dxa"/>
            <w:bottom w:w="0" w:type="dxa"/>
            <w:right w:w="0" w:type="dxa"/>
          </w:tblCellMar>
        </w:tblPrEx>
        <w:trPr>
          <w:trHeight w:val="1895" w:hRule="atLeast"/>
        </w:trPr>
        <w:tc>
          <w:tcPr>
            <w:tcW w:w="1758"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4"/>
                <w:szCs w:val="24"/>
              </w:rPr>
            </w:pPr>
          </w:p>
          <w:p>
            <w:pPr>
              <w:kinsoku w:val="0"/>
              <w:overflowPunct w:val="0"/>
              <w:spacing w:before="9"/>
              <w:rPr>
                <w:b/>
                <w:bCs/>
                <w:sz w:val="19"/>
                <w:szCs w:val="19"/>
              </w:rPr>
            </w:pPr>
          </w:p>
          <w:p>
            <w:pPr>
              <w:kinsoku w:val="0"/>
              <w:overflowPunct w:val="0"/>
              <w:spacing w:line="364" w:lineRule="auto"/>
              <w:ind w:left="398" w:right="147" w:hanging="240"/>
              <w:rPr>
                <w:spacing w:val="-4"/>
                <w:sz w:val="24"/>
                <w:szCs w:val="24"/>
              </w:rPr>
            </w:pPr>
            <w:r>
              <w:rPr>
                <w:rFonts w:hint="eastAsia"/>
                <w:spacing w:val="-2"/>
                <w:sz w:val="24"/>
                <w:szCs w:val="24"/>
              </w:rPr>
              <w:t>济南市历下区</w:t>
            </w:r>
            <w:r>
              <w:rPr>
                <w:rFonts w:hint="eastAsia"/>
                <w:spacing w:val="-4"/>
                <w:sz w:val="24"/>
                <w:szCs w:val="24"/>
              </w:rPr>
              <w:t>盛景小学</w:t>
            </w:r>
          </w:p>
        </w:tc>
        <w:tc>
          <w:tcPr>
            <w:tcW w:w="1790"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spacing w:before="6"/>
              <w:rPr>
                <w:b/>
                <w:bCs/>
                <w:sz w:val="25"/>
                <w:szCs w:val="25"/>
              </w:rPr>
            </w:pPr>
          </w:p>
          <w:p>
            <w:pPr>
              <w:kinsoku w:val="0"/>
              <w:overflowPunct w:val="0"/>
              <w:spacing w:before="1" w:line="364" w:lineRule="auto"/>
              <w:ind w:left="173" w:right="164"/>
              <w:jc w:val="both"/>
              <w:rPr>
                <w:spacing w:val="-2"/>
                <w:sz w:val="24"/>
                <w:szCs w:val="24"/>
              </w:rPr>
            </w:pPr>
            <w:r>
              <w:rPr>
                <w:rFonts w:hint="eastAsia"/>
                <w:spacing w:val="-2"/>
                <w:sz w:val="24"/>
                <w:szCs w:val="24"/>
              </w:rPr>
              <w:t>济南市历下区盛景小学连廊维修改造工程</w:t>
            </w:r>
          </w:p>
        </w:tc>
        <w:tc>
          <w:tcPr>
            <w:tcW w:w="1709"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4"/>
                <w:szCs w:val="24"/>
              </w:rPr>
            </w:pPr>
          </w:p>
          <w:p>
            <w:pPr>
              <w:kinsoku w:val="0"/>
              <w:overflowPunct w:val="0"/>
              <w:rPr>
                <w:b/>
                <w:bCs/>
                <w:sz w:val="24"/>
                <w:szCs w:val="24"/>
              </w:rPr>
            </w:pPr>
          </w:p>
          <w:p>
            <w:pPr>
              <w:kinsoku w:val="0"/>
              <w:overflowPunct w:val="0"/>
              <w:spacing w:before="180"/>
              <w:ind w:left="92" w:right="82"/>
              <w:jc w:val="center"/>
              <w:rPr>
                <w:spacing w:val="-35"/>
                <w:sz w:val="24"/>
                <w:szCs w:val="24"/>
              </w:rPr>
            </w:pPr>
            <w:r>
              <w:rPr>
                <w:sz w:val="24"/>
                <w:szCs w:val="24"/>
              </w:rPr>
              <w:t>246950</w:t>
            </w:r>
            <w:r>
              <w:rPr>
                <w:spacing w:val="-35"/>
                <w:sz w:val="24"/>
                <w:szCs w:val="24"/>
              </w:rPr>
              <w:t xml:space="preserve"> </w:t>
            </w:r>
            <w:r>
              <w:rPr>
                <w:rFonts w:hint="eastAsia"/>
                <w:spacing w:val="-35"/>
                <w:sz w:val="24"/>
                <w:szCs w:val="24"/>
              </w:rPr>
              <w:t>元</w:t>
            </w:r>
          </w:p>
        </w:tc>
        <w:tc>
          <w:tcPr>
            <w:tcW w:w="1775"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spacing w:before="6"/>
              <w:rPr>
                <w:b/>
                <w:bCs/>
                <w:sz w:val="25"/>
                <w:szCs w:val="25"/>
              </w:rPr>
            </w:pPr>
          </w:p>
          <w:p>
            <w:pPr>
              <w:kinsoku w:val="0"/>
              <w:overflowPunct w:val="0"/>
              <w:spacing w:before="1"/>
              <w:ind w:left="91" w:right="83"/>
              <w:jc w:val="center"/>
              <w:rPr>
                <w:spacing w:val="-10"/>
                <w:sz w:val="24"/>
                <w:szCs w:val="24"/>
              </w:rPr>
            </w:pPr>
            <w:r>
              <w:rPr>
                <w:sz w:val="24"/>
                <w:szCs w:val="24"/>
              </w:rPr>
              <w:t>2023</w:t>
            </w:r>
            <w:r>
              <w:rPr>
                <w:spacing w:val="-40"/>
                <w:sz w:val="24"/>
                <w:szCs w:val="24"/>
              </w:rPr>
              <w:t xml:space="preserve"> </w:t>
            </w:r>
            <w:r>
              <w:rPr>
                <w:rFonts w:hint="eastAsia"/>
                <w:spacing w:val="-40"/>
                <w:sz w:val="24"/>
                <w:szCs w:val="24"/>
              </w:rPr>
              <w:t>年</w:t>
            </w:r>
            <w:r>
              <w:rPr>
                <w:spacing w:val="-40"/>
                <w:sz w:val="24"/>
                <w:szCs w:val="24"/>
              </w:rPr>
              <w:t xml:space="preserve"> </w:t>
            </w:r>
            <w:r>
              <w:rPr>
                <w:sz w:val="24"/>
                <w:szCs w:val="24"/>
              </w:rPr>
              <w:t>8</w:t>
            </w:r>
            <w:r>
              <w:rPr>
                <w:spacing w:val="-40"/>
                <w:sz w:val="24"/>
                <w:szCs w:val="24"/>
              </w:rPr>
              <w:t xml:space="preserve"> </w:t>
            </w:r>
            <w:r>
              <w:rPr>
                <w:rFonts w:hint="eastAsia"/>
                <w:spacing w:val="-40"/>
                <w:sz w:val="24"/>
                <w:szCs w:val="24"/>
              </w:rPr>
              <w:t>月</w:t>
            </w:r>
            <w:r>
              <w:rPr>
                <w:spacing w:val="-40"/>
                <w:sz w:val="24"/>
                <w:szCs w:val="24"/>
              </w:rPr>
              <w:t xml:space="preserve"> </w:t>
            </w:r>
            <w:r>
              <w:rPr>
                <w:spacing w:val="-10"/>
                <w:sz w:val="24"/>
                <w:szCs w:val="24"/>
              </w:rPr>
              <w:t>5</w:t>
            </w:r>
          </w:p>
          <w:p>
            <w:pPr>
              <w:kinsoku w:val="0"/>
              <w:overflowPunct w:val="0"/>
              <w:spacing w:before="160"/>
              <w:ind w:left="91" w:right="83"/>
              <w:jc w:val="center"/>
              <w:rPr>
                <w:spacing w:val="-10"/>
                <w:sz w:val="24"/>
                <w:szCs w:val="24"/>
              </w:rPr>
            </w:pPr>
            <w:r>
              <w:rPr>
                <w:rFonts w:hint="eastAsia"/>
                <w:sz w:val="24"/>
                <w:szCs w:val="24"/>
              </w:rPr>
              <w:t>日、</w:t>
            </w:r>
            <w:r>
              <w:rPr>
                <w:sz w:val="24"/>
                <w:szCs w:val="24"/>
              </w:rPr>
              <w:t>2023</w:t>
            </w:r>
            <w:r>
              <w:rPr>
                <w:spacing w:val="-40"/>
                <w:sz w:val="24"/>
                <w:szCs w:val="24"/>
              </w:rPr>
              <w:t xml:space="preserve"> </w:t>
            </w:r>
            <w:r>
              <w:rPr>
                <w:rFonts w:hint="eastAsia"/>
                <w:spacing w:val="-40"/>
                <w:sz w:val="24"/>
                <w:szCs w:val="24"/>
              </w:rPr>
              <w:t>年</w:t>
            </w:r>
            <w:r>
              <w:rPr>
                <w:spacing w:val="-40"/>
                <w:sz w:val="24"/>
                <w:szCs w:val="24"/>
              </w:rPr>
              <w:t xml:space="preserve"> </w:t>
            </w:r>
            <w:r>
              <w:rPr>
                <w:spacing w:val="-10"/>
                <w:sz w:val="24"/>
                <w:szCs w:val="24"/>
              </w:rPr>
              <w:t>8</w:t>
            </w:r>
          </w:p>
          <w:p>
            <w:pPr>
              <w:kinsoku w:val="0"/>
              <w:overflowPunct w:val="0"/>
              <w:spacing w:before="161"/>
              <w:ind w:left="91" w:right="83"/>
              <w:jc w:val="center"/>
              <w:rPr>
                <w:spacing w:val="-35"/>
                <w:sz w:val="24"/>
                <w:szCs w:val="24"/>
              </w:rPr>
            </w:pPr>
            <w:r>
              <w:rPr>
                <w:rFonts w:hint="eastAsia"/>
                <w:spacing w:val="-30"/>
                <w:sz w:val="24"/>
                <w:szCs w:val="24"/>
              </w:rPr>
              <w:t>月</w:t>
            </w:r>
            <w:r>
              <w:rPr>
                <w:spacing w:val="-30"/>
                <w:sz w:val="24"/>
                <w:szCs w:val="24"/>
              </w:rPr>
              <w:t xml:space="preserve"> </w:t>
            </w:r>
            <w:r>
              <w:rPr>
                <w:sz w:val="24"/>
                <w:szCs w:val="24"/>
              </w:rPr>
              <w:t>25</w:t>
            </w:r>
            <w:r>
              <w:rPr>
                <w:spacing w:val="-35"/>
                <w:sz w:val="24"/>
                <w:szCs w:val="24"/>
              </w:rPr>
              <w:t xml:space="preserve"> </w:t>
            </w:r>
            <w:r>
              <w:rPr>
                <w:rFonts w:hint="eastAsia"/>
                <w:spacing w:val="-35"/>
                <w:sz w:val="24"/>
                <w:szCs w:val="24"/>
              </w:rPr>
              <w:t>日</w:t>
            </w:r>
          </w:p>
        </w:tc>
        <w:tc>
          <w:tcPr>
            <w:tcW w:w="1177"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4"/>
                <w:szCs w:val="24"/>
              </w:rPr>
            </w:pPr>
          </w:p>
          <w:p>
            <w:pPr>
              <w:kinsoku w:val="0"/>
              <w:overflowPunct w:val="0"/>
              <w:rPr>
                <w:b/>
                <w:bCs/>
                <w:sz w:val="24"/>
                <w:szCs w:val="24"/>
              </w:rPr>
            </w:pPr>
          </w:p>
          <w:p>
            <w:pPr>
              <w:kinsoku w:val="0"/>
              <w:overflowPunct w:val="0"/>
              <w:spacing w:before="180"/>
              <w:ind w:left="93" w:right="85"/>
              <w:jc w:val="center"/>
              <w:rPr>
                <w:spacing w:val="-3"/>
                <w:sz w:val="24"/>
                <w:szCs w:val="24"/>
              </w:rPr>
            </w:pPr>
            <w:r>
              <w:rPr>
                <w:rFonts w:hint="eastAsia"/>
                <w:spacing w:val="-3"/>
                <w:sz w:val="24"/>
                <w:szCs w:val="24"/>
              </w:rPr>
              <w:t>已完工程</w:t>
            </w:r>
          </w:p>
        </w:tc>
        <w:tc>
          <w:tcPr>
            <w:tcW w:w="768"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4"/>
                <w:szCs w:val="24"/>
              </w:rPr>
            </w:pPr>
          </w:p>
          <w:p>
            <w:pPr>
              <w:kinsoku w:val="0"/>
              <w:overflowPunct w:val="0"/>
              <w:rPr>
                <w:b/>
                <w:bCs/>
                <w:sz w:val="24"/>
                <w:szCs w:val="24"/>
              </w:rPr>
            </w:pPr>
          </w:p>
          <w:p>
            <w:pPr>
              <w:kinsoku w:val="0"/>
              <w:overflowPunct w:val="0"/>
              <w:spacing w:before="180"/>
              <w:ind w:left="127" w:right="120"/>
              <w:jc w:val="center"/>
              <w:rPr>
                <w:spacing w:val="-5"/>
                <w:sz w:val="24"/>
                <w:szCs w:val="24"/>
              </w:rPr>
            </w:pPr>
            <w:r>
              <w:rPr>
                <w:rFonts w:hint="eastAsia"/>
                <w:spacing w:val="-5"/>
                <w:sz w:val="24"/>
                <w:szCs w:val="24"/>
              </w:rPr>
              <w:t>合格</w:t>
            </w:r>
          </w:p>
        </w:tc>
      </w:tr>
      <w:tr>
        <w:tblPrEx>
          <w:tblCellMar>
            <w:top w:w="0" w:type="dxa"/>
            <w:left w:w="0" w:type="dxa"/>
            <w:bottom w:w="0" w:type="dxa"/>
            <w:right w:w="0" w:type="dxa"/>
          </w:tblCellMar>
        </w:tblPrEx>
        <w:trPr>
          <w:trHeight w:val="1935" w:hRule="atLeast"/>
        </w:trPr>
        <w:tc>
          <w:tcPr>
            <w:tcW w:w="1758"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4"/>
                <w:szCs w:val="24"/>
              </w:rPr>
            </w:pPr>
          </w:p>
          <w:p>
            <w:pPr>
              <w:kinsoku w:val="0"/>
              <w:overflowPunct w:val="0"/>
              <w:spacing w:before="4"/>
              <w:rPr>
                <w:b/>
                <w:bCs/>
                <w:sz w:val="21"/>
                <w:szCs w:val="21"/>
              </w:rPr>
            </w:pPr>
          </w:p>
          <w:p>
            <w:pPr>
              <w:kinsoku w:val="0"/>
              <w:overflowPunct w:val="0"/>
              <w:spacing w:line="364" w:lineRule="auto"/>
              <w:ind w:left="398" w:right="147" w:hanging="240"/>
              <w:rPr>
                <w:spacing w:val="-4"/>
                <w:sz w:val="24"/>
                <w:szCs w:val="24"/>
              </w:rPr>
            </w:pPr>
            <w:r>
              <w:rPr>
                <w:rFonts w:hint="eastAsia"/>
                <w:spacing w:val="-2"/>
                <w:sz w:val="24"/>
                <w:szCs w:val="24"/>
              </w:rPr>
              <w:t>山东商业职业</w:t>
            </w:r>
            <w:r>
              <w:rPr>
                <w:rFonts w:hint="eastAsia"/>
                <w:spacing w:val="-4"/>
                <w:sz w:val="24"/>
                <w:szCs w:val="24"/>
              </w:rPr>
              <w:t>技术学院</w:t>
            </w:r>
          </w:p>
        </w:tc>
        <w:tc>
          <w:tcPr>
            <w:tcW w:w="1790"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4"/>
                <w:szCs w:val="24"/>
              </w:rPr>
            </w:pPr>
          </w:p>
          <w:p>
            <w:pPr>
              <w:kinsoku w:val="0"/>
              <w:overflowPunct w:val="0"/>
              <w:spacing w:before="4"/>
              <w:rPr>
                <w:b/>
                <w:bCs/>
                <w:sz w:val="21"/>
                <w:szCs w:val="21"/>
              </w:rPr>
            </w:pPr>
          </w:p>
          <w:p>
            <w:pPr>
              <w:kinsoku w:val="0"/>
              <w:overflowPunct w:val="0"/>
              <w:spacing w:line="364" w:lineRule="auto"/>
              <w:ind w:left="533" w:right="133" w:hanging="389"/>
              <w:rPr>
                <w:spacing w:val="-4"/>
                <w:sz w:val="24"/>
                <w:szCs w:val="24"/>
              </w:rPr>
            </w:pPr>
            <w:r>
              <w:rPr>
                <w:spacing w:val="-2"/>
                <w:sz w:val="24"/>
                <w:szCs w:val="24"/>
              </w:rPr>
              <w:t>2024</w:t>
            </w:r>
            <w:r>
              <w:rPr>
                <w:spacing w:val="-14"/>
                <w:sz w:val="24"/>
                <w:szCs w:val="24"/>
              </w:rPr>
              <w:t xml:space="preserve"> </w:t>
            </w:r>
            <w:r>
              <w:rPr>
                <w:rFonts w:hint="eastAsia"/>
                <w:spacing w:val="-14"/>
                <w:sz w:val="24"/>
                <w:szCs w:val="24"/>
              </w:rPr>
              <w:t>年零星维</w:t>
            </w:r>
            <w:r>
              <w:rPr>
                <w:rFonts w:hint="eastAsia"/>
                <w:spacing w:val="-4"/>
                <w:sz w:val="24"/>
                <w:szCs w:val="24"/>
              </w:rPr>
              <w:t>修工程</w:t>
            </w:r>
          </w:p>
        </w:tc>
        <w:tc>
          <w:tcPr>
            <w:tcW w:w="1709"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4"/>
                <w:szCs w:val="24"/>
              </w:rPr>
            </w:pPr>
          </w:p>
          <w:p>
            <w:pPr>
              <w:kinsoku w:val="0"/>
              <w:overflowPunct w:val="0"/>
              <w:rPr>
                <w:b/>
                <w:bCs/>
                <w:sz w:val="24"/>
                <w:szCs w:val="24"/>
              </w:rPr>
            </w:pPr>
          </w:p>
          <w:p>
            <w:pPr>
              <w:kinsoku w:val="0"/>
              <w:overflowPunct w:val="0"/>
              <w:spacing w:before="199"/>
              <w:ind w:left="92" w:right="82"/>
              <w:jc w:val="center"/>
              <w:rPr>
                <w:spacing w:val="-35"/>
                <w:sz w:val="24"/>
                <w:szCs w:val="24"/>
              </w:rPr>
            </w:pPr>
            <w:r>
              <w:rPr>
                <w:sz w:val="24"/>
                <w:szCs w:val="24"/>
              </w:rPr>
              <w:t>48745.67</w:t>
            </w:r>
            <w:r>
              <w:rPr>
                <w:spacing w:val="-35"/>
                <w:sz w:val="24"/>
                <w:szCs w:val="24"/>
              </w:rPr>
              <w:t xml:space="preserve"> </w:t>
            </w:r>
            <w:r>
              <w:rPr>
                <w:rFonts w:hint="eastAsia"/>
                <w:spacing w:val="-35"/>
                <w:sz w:val="24"/>
                <w:szCs w:val="24"/>
              </w:rPr>
              <w:t>元</w:t>
            </w:r>
          </w:p>
        </w:tc>
        <w:tc>
          <w:tcPr>
            <w:tcW w:w="1775"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7"/>
                <w:szCs w:val="27"/>
              </w:rPr>
            </w:pPr>
          </w:p>
          <w:p>
            <w:pPr>
              <w:kinsoku w:val="0"/>
              <w:overflowPunct w:val="0"/>
              <w:ind w:left="91" w:right="83"/>
              <w:jc w:val="center"/>
              <w:rPr>
                <w:spacing w:val="-10"/>
                <w:sz w:val="24"/>
                <w:szCs w:val="24"/>
              </w:rPr>
            </w:pPr>
            <w:r>
              <w:rPr>
                <w:sz w:val="24"/>
                <w:szCs w:val="24"/>
              </w:rPr>
              <w:t>2024</w:t>
            </w:r>
            <w:r>
              <w:rPr>
                <w:spacing w:val="-40"/>
                <w:sz w:val="24"/>
                <w:szCs w:val="24"/>
              </w:rPr>
              <w:t xml:space="preserve"> </w:t>
            </w:r>
            <w:r>
              <w:rPr>
                <w:rFonts w:hint="eastAsia"/>
                <w:spacing w:val="-40"/>
                <w:sz w:val="24"/>
                <w:szCs w:val="24"/>
              </w:rPr>
              <w:t>年</w:t>
            </w:r>
            <w:r>
              <w:rPr>
                <w:spacing w:val="-40"/>
                <w:sz w:val="24"/>
                <w:szCs w:val="24"/>
              </w:rPr>
              <w:t xml:space="preserve"> </w:t>
            </w:r>
            <w:r>
              <w:rPr>
                <w:sz w:val="24"/>
                <w:szCs w:val="24"/>
              </w:rPr>
              <w:t>2</w:t>
            </w:r>
            <w:r>
              <w:rPr>
                <w:spacing w:val="-40"/>
                <w:sz w:val="24"/>
                <w:szCs w:val="24"/>
              </w:rPr>
              <w:t xml:space="preserve"> </w:t>
            </w:r>
            <w:r>
              <w:rPr>
                <w:rFonts w:hint="eastAsia"/>
                <w:spacing w:val="-40"/>
                <w:sz w:val="24"/>
                <w:szCs w:val="24"/>
              </w:rPr>
              <w:t>月</w:t>
            </w:r>
            <w:r>
              <w:rPr>
                <w:spacing w:val="-40"/>
                <w:sz w:val="24"/>
                <w:szCs w:val="24"/>
              </w:rPr>
              <w:t xml:space="preserve"> </w:t>
            </w:r>
            <w:r>
              <w:rPr>
                <w:spacing w:val="-10"/>
                <w:sz w:val="24"/>
                <w:szCs w:val="24"/>
              </w:rPr>
              <w:t>7</w:t>
            </w:r>
          </w:p>
          <w:p>
            <w:pPr>
              <w:kinsoku w:val="0"/>
              <w:overflowPunct w:val="0"/>
              <w:spacing w:before="160"/>
              <w:ind w:left="91" w:right="83"/>
              <w:jc w:val="center"/>
              <w:rPr>
                <w:spacing w:val="-5"/>
                <w:sz w:val="24"/>
                <w:szCs w:val="24"/>
              </w:rPr>
            </w:pPr>
            <w:r>
              <w:rPr>
                <w:rFonts w:hint="eastAsia"/>
                <w:sz w:val="24"/>
                <w:szCs w:val="24"/>
              </w:rPr>
              <w:t>日、</w:t>
            </w:r>
            <w:r>
              <w:rPr>
                <w:sz w:val="24"/>
                <w:szCs w:val="24"/>
              </w:rPr>
              <w:t>2024</w:t>
            </w:r>
            <w:r>
              <w:rPr>
                <w:spacing w:val="-40"/>
                <w:sz w:val="24"/>
                <w:szCs w:val="24"/>
              </w:rPr>
              <w:t xml:space="preserve"> </w:t>
            </w:r>
            <w:r>
              <w:rPr>
                <w:rFonts w:hint="eastAsia"/>
                <w:spacing w:val="-40"/>
                <w:sz w:val="24"/>
                <w:szCs w:val="24"/>
              </w:rPr>
              <w:t>年</w:t>
            </w:r>
            <w:r>
              <w:rPr>
                <w:spacing w:val="-40"/>
                <w:sz w:val="24"/>
                <w:szCs w:val="24"/>
              </w:rPr>
              <w:t xml:space="preserve"> </w:t>
            </w:r>
            <w:r>
              <w:rPr>
                <w:spacing w:val="-5"/>
                <w:sz w:val="24"/>
                <w:szCs w:val="24"/>
              </w:rPr>
              <w:t>12</w:t>
            </w:r>
          </w:p>
          <w:p>
            <w:pPr>
              <w:kinsoku w:val="0"/>
              <w:overflowPunct w:val="0"/>
              <w:spacing w:before="161"/>
              <w:ind w:left="91" w:right="83"/>
              <w:jc w:val="center"/>
              <w:rPr>
                <w:spacing w:val="-35"/>
                <w:sz w:val="24"/>
                <w:szCs w:val="24"/>
              </w:rPr>
            </w:pPr>
            <w:r>
              <w:rPr>
                <w:rFonts w:hint="eastAsia"/>
                <w:spacing w:val="-30"/>
                <w:sz w:val="24"/>
                <w:szCs w:val="24"/>
              </w:rPr>
              <w:t>月</w:t>
            </w:r>
            <w:r>
              <w:rPr>
                <w:spacing w:val="-30"/>
                <w:sz w:val="24"/>
                <w:szCs w:val="24"/>
              </w:rPr>
              <w:t xml:space="preserve"> </w:t>
            </w:r>
            <w:r>
              <w:rPr>
                <w:sz w:val="24"/>
                <w:szCs w:val="24"/>
              </w:rPr>
              <w:t>31</w:t>
            </w:r>
            <w:r>
              <w:rPr>
                <w:spacing w:val="-35"/>
                <w:sz w:val="24"/>
                <w:szCs w:val="24"/>
              </w:rPr>
              <w:t xml:space="preserve"> </w:t>
            </w:r>
            <w:r>
              <w:rPr>
                <w:rFonts w:hint="eastAsia"/>
                <w:spacing w:val="-35"/>
                <w:sz w:val="24"/>
                <w:szCs w:val="24"/>
              </w:rPr>
              <w:t>日</w:t>
            </w:r>
          </w:p>
        </w:tc>
        <w:tc>
          <w:tcPr>
            <w:tcW w:w="1177"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4"/>
                <w:szCs w:val="24"/>
              </w:rPr>
            </w:pPr>
          </w:p>
          <w:p>
            <w:pPr>
              <w:kinsoku w:val="0"/>
              <w:overflowPunct w:val="0"/>
              <w:rPr>
                <w:b/>
                <w:bCs/>
                <w:sz w:val="24"/>
                <w:szCs w:val="24"/>
              </w:rPr>
            </w:pPr>
          </w:p>
          <w:p>
            <w:pPr>
              <w:kinsoku w:val="0"/>
              <w:overflowPunct w:val="0"/>
              <w:spacing w:before="199"/>
              <w:ind w:left="93" w:right="85"/>
              <w:jc w:val="center"/>
              <w:rPr>
                <w:spacing w:val="-5"/>
                <w:sz w:val="24"/>
                <w:szCs w:val="24"/>
              </w:rPr>
            </w:pPr>
            <w:r>
              <w:rPr>
                <w:rFonts w:hint="eastAsia"/>
                <w:spacing w:val="-5"/>
                <w:sz w:val="24"/>
                <w:szCs w:val="24"/>
              </w:rPr>
              <w:t>在建</w:t>
            </w:r>
          </w:p>
        </w:tc>
        <w:tc>
          <w:tcPr>
            <w:tcW w:w="768" w:type="dxa"/>
            <w:tcBorders>
              <w:top w:val="single" w:color="000000" w:sz="4" w:space="0"/>
              <w:left w:val="single" w:color="000000" w:sz="4" w:space="0"/>
              <w:bottom w:val="single" w:color="000000" w:sz="4" w:space="0"/>
              <w:right w:val="single" w:color="000000" w:sz="4" w:space="0"/>
            </w:tcBorders>
            <w:noWrap w:val="0"/>
            <w:vAlign w:val="top"/>
          </w:tcPr>
          <w:p>
            <w:pPr>
              <w:kinsoku w:val="0"/>
              <w:overflowPunct w:val="0"/>
              <w:rPr>
                <w:b/>
                <w:bCs/>
                <w:sz w:val="24"/>
                <w:szCs w:val="24"/>
              </w:rPr>
            </w:pPr>
          </w:p>
          <w:p>
            <w:pPr>
              <w:kinsoku w:val="0"/>
              <w:overflowPunct w:val="0"/>
              <w:rPr>
                <w:b/>
                <w:bCs/>
                <w:sz w:val="24"/>
                <w:szCs w:val="24"/>
              </w:rPr>
            </w:pPr>
          </w:p>
          <w:p>
            <w:pPr>
              <w:kinsoku w:val="0"/>
              <w:overflowPunct w:val="0"/>
              <w:spacing w:before="199"/>
              <w:ind w:left="127" w:right="120"/>
              <w:jc w:val="center"/>
              <w:rPr>
                <w:spacing w:val="-5"/>
                <w:sz w:val="24"/>
                <w:szCs w:val="24"/>
              </w:rPr>
            </w:pPr>
            <w:r>
              <w:rPr>
                <w:rFonts w:hint="eastAsia"/>
                <w:spacing w:val="-5"/>
                <w:sz w:val="24"/>
                <w:szCs w:val="24"/>
              </w:rPr>
              <w:t>合格</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line="14" w:lineRule="auto"/>
      <w:rPr>
        <w:rFonts w:ascii="Times New Roman" w:cs="Times New Roman"/>
        <w:sz w:val="20"/>
        <w:szCs w:val="20"/>
      </w:rPr>
    </w:pPr>
    <w:r>
      <mc:AlternateContent>
        <mc:Choice Requires="wps">
          <w:drawing>
            <wp:anchor distT="0" distB="0" distL="114300" distR="114300" simplePos="0" relativeHeight="251659264" behindDoc="1" locked="0" layoutInCell="0" allowOverlap="1">
              <wp:simplePos x="0" y="0"/>
              <wp:positionH relativeFrom="page">
                <wp:posOffset>3654425</wp:posOffset>
              </wp:positionH>
              <wp:positionV relativeFrom="page">
                <wp:posOffset>9862820</wp:posOffset>
              </wp:positionV>
              <wp:extent cx="26289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62890" cy="139700"/>
                      </a:xfrm>
                      <a:prstGeom prst="rect">
                        <a:avLst/>
                      </a:prstGeom>
                      <a:noFill/>
                      <a:ln>
                        <a:noFill/>
                      </a:ln>
                    </wps:spPr>
                    <wps:txbx>
                      <w:txbxContent>
                        <w:p>
                          <w:pPr>
                            <w:pStyle w:val="2"/>
                            <w:kinsoku w:val="0"/>
                            <w:overflowPunct w:val="0"/>
                            <w:spacing w:line="203" w:lineRule="exact"/>
                            <w:ind w:left="60"/>
                            <w:rPr>
                              <w:rFonts w:ascii="Calibri" w:hAnsi="Calibri" w:cs="Calibri"/>
                              <w:spacing w:val="-5"/>
                            </w:rPr>
                          </w:pPr>
                          <w:r>
                            <w:rPr>
                              <w:rFonts w:ascii="Calibri" w:hAnsi="Calibri" w:cs="Calibri"/>
                              <w:spacing w:val="-5"/>
                            </w:rPr>
                            <w:fldChar w:fldCharType="begin"/>
                          </w:r>
                          <w:r>
                            <w:rPr>
                              <w:rFonts w:ascii="Calibri" w:hAnsi="Calibri" w:cs="Calibri"/>
                              <w:spacing w:val="-5"/>
                            </w:rPr>
                            <w:instrText xml:space="preserve"> PAGE </w:instrText>
                          </w:r>
                          <w:r>
                            <w:rPr>
                              <w:rFonts w:ascii="Calibri" w:hAnsi="Calibri" w:cs="Calibri"/>
                              <w:spacing w:val="-5"/>
                            </w:rPr>
                            <w:fldChar w:fldCharType="separate"/>
                          </w:r>
                          <w:r>
                            <w:rPr>
                              <w:rFonts w:ascii="Calibri" w:hAnsi="Calibri" w:cs="Calibri"/>
                              <w:spacing w:val="-5"/>
                            </w:rPr>
                            <w:t>199</w:t>
                          </w:r>
                          <w:r>
                            <w:rPr>
                              <w:rFonts w:ascii="Calibri" w:hAnsi="Calibri" w:cs="Calibri"/>
                              <w:spacing w:val="-5"/>
                            </w:rPr>
                            <w:fldChar w:fldCharType="end"/>
                          </w:r>
                        </w:p>
                      </w:txbxContent>
                    </wps:txbx>
                    <wps:bodyPr lIns="0" tIns="0" rIns="0" bIns="0" upright="1"/>
                  </wps:wsp>
                </a:graphicData>
              </a:graphic>
            </wp:anchor>
          </w:drawing>
        </mc:Choice>
        <mc:Fallback>
          <w:pict>
            <v:shape id="_x0000_s1026" o:spid="_x0000_s1026" o:spt="202" type="#_x0000_t202" style="position:absolute;left:0pt;margin-left:287.75pt;margin-top:776.6pt;height:11pt;width:20.7pt;mso-position-horizontal-relative:page;mso-position-vertical-relative:page;z-index:-251657216;mso-width-relative:page;mso-height-relative:page;" filled="f" stroked="f" coordsize="21600,21600" o:allowincell="f" o:gfxdata="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CquOmdsAAAANAQAADwAAAAAAAAABACAAAAAiAAAAZHJzL2Rvd25yZXYueG1sUEsB&#10;AhQAFAAAAAgAh07iQPNINjW5AQAAcQMAAA4AAAAAAAAAAQAgAAAAKgEAAGRycy9lMm9Eb2MueG1s&#10;UEsFBgAAAAAGAAYAWQEAAFUFAAAAAA==&#10;">
              <v:path/>
              <v:fill on="f" focussize="0,0"/>
              <v:stroke on="f"/>
              <v:imagedata o:title=""/>
              <o:lock v:ext="edit"/>
              <v:textbox inset="0mm,0mm,0mm,0mm">
                <w:txbxContent>
                  <w:p>
                    <w:pPr>
                      <w:pStyle w:val="2"/>
                      <w:kinsoku w:val="0"/>
                      <w:overflowPunct w:val="0"/>
                      <w:spacing w:line="203" w:lineRule="exact"/>
                      <w:ind w:left="60"/>
                      <w:rPr>
                        <w:rFonts w:ascii="Calibri" w:hAnsi="Calibri" w:cs="Calibri"/>
                        <w:spacing w:val="-5"/>
                      </w:rPr>
                    </w:pPr>
                    <w:r>
                      <w:rPr>
                        <w:rFonts w:ascii="Calibri" w:hAnsi="Calibri" w:cs="Calibri"/>
                        <w:spacing w:val="-5"/>
                      </w:rPr>
                      <w:fldChar w:fldCharType="begin"/>
                    </w:r>
                    <w:r>
                      <w:rPr>
                        <w:rFonts w:ascii="Calibri" w:hAnsi="Calibri" w:cs="Calibri"/>
                        <w:spacing w:val="-5"/>
                      </w:rPr>
                      <w:instrText xml:space="preserve"> PAGE </w:instrText>
                    </w:r>
                    <w:r>
                      <w:rPr>
                        <w:rFonts w:ascii="Calibri" w:hAnsi="Calibri" w:cs="Calibri"/>
                        <w:spacing w:val="-5"/>
                      </w:rPr>
                      <w:fldChar w:fldCharType="separate"/>
                    </w:r>
                    <w:r>
                      <w:rPr>
                        <w:rFonts w:ascii="Calibri" w:hAnsi="Calibri" w:cs="Calibri"/>
                        <w:spacing w:val="-5"/>
                      </w:rPr>
                      <w:t>199</w:t>
                    </w:r>
                    <w:r>
                      <w:rPr>
                        <w:rFonts w:ascii="Calibri" w:hAnsi="Calibri" w:cs="Calibri"/>
                        <w:spacing w:val="-5"/>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line="14" w:lineRule="auto"/>
      <w:rPr>
        <w:rFonts w:ascii="Times New Roman" w:cs="Times New Roman"/>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lNGM5MzFhN2EzYmMzMjA5NTMyZTJhYTYyNzdiZTMifQ=="/>
  </w:docVars>
  <w:rsids>
    <w:rsidRoot w:val="00000000"/>
    <w:rsid w:val="02EE64DC"/>
    <w:rsid w:val="03745608"/>
    <w:rsid w:val="172353E0"/>
    <w:rsid w:val="19021957"/>
    <w:rsid w:val="1D7F241C"/>
    <w:rsid w:val="2CE5379E"/>
    <w:rsid w:val="2E0C0425"/>
    <w:rsid w:val="333C6AEB"/>
    <w:rsid w:val="34FC0151"/>
    <w:rsid w:val="35B768FC"/>
    <w:rsid w:val="3A7D2875"/>
    <w:rsid w:val="425D0572"/>
    <w:rsid w:val="43A73806"/>
    <w:rsid w:val="452F2B63"/>
    <w:rsid w:val="4562253C"/>
    <w:rsid w:val="46CC3215"/>
    <w:rsid w:val="50DB2B30"/>
    <w:rsid w:val="51B44DFC"/>
    <w:rsid w:val="53E05CDD"/>
    <w:rsid w:val="545A231D"/>
    <w:rsid w:val="605B6E06"/>
    <w:rsid w:val="697E2413"/>
    <w:rsid w:val="6C46417B"/>
    <w:rsid w:val="6CD279A9"/>
    <w:rsid w:val="70447332"/>
    <w:rsid w:val="71646BD6"/>
    <w:rsid w:val="768E7571"/>
    <w:rsid w:val="77A3401C"/>
    <w:rsid w:val="77E74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宋体" w:hAnsi="Times New Roman" w:eastAsia="宋体" w:cs="宋体"/>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60"/>
      <w:ind w:left="1560"/>
    </w:pPr>
    <w:rPr>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2023-11-09T01:23:00Z</dcterms:created>
  <dc:creator>Administrator</dc:creator>
  <cp:lastModifiedBy>Administrator</cp:lastModifiedBy>
  <dcterms:modified xsi:type="dcterms:W3CDTF">2024-06-24T08:57:13Z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5777E9AFDF3947739E3A1643A0517F41_12</vt:lpwstr>
  </property>
</Properties>
</file>