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D43" w:rsidRDefault="00B95D43">
      <w:pPr>
        <w:pStyle w:val="BodyTextIndent"/>
        <w:spacing w:line="660" w:lineRule="exact"/>
        <w:jc w:val="center"/>
        <w:rPr>
          <w:rFonts w:ascii="方正小标宋简体" w:eastAsia="方正小标宋简体"/>
          <w:sz w:val="44"/>
          <w:szCs w:val="44"/>
        </w:rPr>
      </w:pPr>
    </w:p>
    <w:p w:rsidR="00B95D43" w:rsidRDefault="00B95D43">
      <w:pPr>
        <w:pStyle w:val="BodyTextIndent"/>
        <w:spacing w:line="660" w:lineRule="exact"/>
        <w:jc w:val="center"/>
        <w:rPr>
          <w:rFonts w:ascii="方正小标宋简体" w:eastAsia="方正小标宋简体"/>
          <w:sz w:val="44"/>
          <w:szCs w:val="44"/>
        </w:rPr>
      </w:pPr>
    </w:p>
    <w:p w:rsidR="00B95D43" w:rsidRDefault="00B95D43">
      <w:pPr>
        <w:pStyle w:val="BodyTextIndent"/>
        <w:spacing w:line="660" w:lineRule="exact"/>
        <w:jc w:val="center"/>
        <w:rPr>
          <w:rFonts w:ascii="方正小标宋简体" w:eastAsia="方正小标宋简体"/>
          <w:sz w:val="44"/>
          <w:szCs w:val="44"/>
        </w:rPr>
      </w:pPr>
    </w:p>
    <w:p w:rsidR="00B95D43" w:rsidRDefault="00B95D43">
      <w:pPr>
        <w:overflowPunct w:val="0"/>
        <w:spacing w:line="580" w:lineRule="exact"/>
        <w:jc w:val="center"/>
        <w:rPr>
          <w:rFonts w:ascii="方正小标宋简体" w:eastAsia="方正小标宋简体"/>
          <w:sz w:val="44"/>
          <w:szCs w:val="44"/>
        </w:rPr>
      </w:pPr>
      <w:r>
        <w:rPr>
          <w:rFonts w:ascii="方正小标宋简体" w:eastAsia="方正小标宋简体" w:hint="eastAsia"/>
          <w:sz w:val="44"/>
          <w:szCs w:val="44"/>
        </w:rPr>
        <w:t>政府采购项目需求方案</w:t>
      </w:r>
    </w:p>
    <w:p w:rsidR="00B95D43" w:rsidRDefault="00B95D43" w:rsidP="00550F3D">
      <w:pPr>
        <w:overflowPunct w:val="0"/>
        <w:spacing w:line="580" w:lineRule="exact"/>
        <w:ind w:firstLineChars="350" w:firstLine="31680"/>
        <w:jc w:val="center"/>
        <w:rPr>
          <w:rFonts w:ascii="方正小标宋简体" w:eastAsia="方正小标宋简体"/>
          <w:sz w:val="44"/>
          <w:szCs w:val="44"/>
        </w:rPr>
      </w:pPr>
    </w:p>
    <w:p w:rsidR="00B95D43" w:rsidRDefault="00B95D43" w:rsidP="00550F3D">
      <w:pPr>
        <w:overflowPunct w:val="0"/>
        <w:spacing w:line="580" w:lineRule="exact"/>
        <w:ind w:firstLineChars="200" w:firstLine="31680"/>
        <w:rPr>
          <w:rFonts w:ascii="仿宋_GB2312" w:eastAsia="仿宋_GB2312"/>
          <w:sz w:val="32"/>
          <w:szCs w:val="32"/>
        </w:rPr>
      </w:pPr>
    </w:p>
    <w:p w:rsidR="00B95D43" w:rsidRDefault="00B95D43">
      <w:pPr>
        <w:overflowPunct w:val="0"/>
        <w:spacing w:line="580" w:lineRule="exact"/>
        <w:jc w:val="right"/>
        <w:rPr>
          <w:rFonts w:ascii="仿宋_GB2312" w:eastAsia="仿宋_GB2312"/>
          <w:sz w:val="32"/>
          <w:szCs w:val="32"/>
        </w:rPr>
      </w:pPr>
    </w:p>
    <w:p w:rsidR="00B95D43" w:rsidRDefault="00B95D43">
      <w:pPr>
        <w:overflowPunct w:val="0"/>
        <w:spacing w:line="580" w:lineRule="exact"/>
        <w:jc w:val="right"/>
        <w:rPr>
          <w:rFonts w:ascii="仿宋_GB2312" w:eastAsia="仿宋_GB2312"/>
          <w:sz w:val="32"/>
          <w:szCs w:val="32"/>
        </w:rPr>
      </w:pPr>
    </w:p>
    <w:p w:rsidR="00B95D43" w:rsidRDefault="00B95D43">
      <w:pPr>
        <w:overflowPunct w:val="0"/>
        <w:spacing w:line="580" w:lineRule="exact"/>
        <w:rPr>
          <w:rFonts w:ascii="仿宋_GB2312" w:eastAsia="仿宋_GB2312"/>
          <w:sz w:val="32"/>
          <w:szCs w:val="32"/>
        </w:rPr>
      </w:pPr>
    </w:p>
    <w:p w:rsidR="00B95D43" w:rsidRDefault="00B95D43">
      <w:pPr>
        <w:overflowPunct w:val="0"/>
        <w:spacing w:line="580" w:lineRule="exact"/>
        <w:rPr>
          <w:rFonts w:ascii="仿宋_GB2312" w:eastAsia="仿宋_GB2312"/>
          <w:sz w:val="32"/>
          <w:szCs w:val="32"/>
        </w:rPr>
      </w:pPr>
    </w:p>
    <w:p w:rsidR="00B95D43" w:rsidRDefault="00B95D43">
      <w:pPr>
        <w:overflowPunct w:val="0"/>
        <w:spacing w:line="580" w:lineRule="exact"/>
        <w:rPr>
          <w:rFonts w:ascii="仿宋_GB2312" w:eastAsia="仿宋_GB2312"/>
          <w:sz w:val="32"/>
          <w:szCs w:val="32"/>
        </w:rPr>
      </w:pPr>
    </w:p>
    <w:p w:rsidR="00B95D43" w:rsidRDefault="00B95D43">
      <w:pPr>
        <w:overflowPunct w:val="0"/>
        <w:spacing w:line="580" w:lineRule="exact"/>
        <w:rPr>
          <w:rFonts w:ascii="仿宋_GB2312" w:eastAsia="仿宋_GB2312"/>
          <w:sz w:val="32"/>
          <w:szCs w:val="32"/>
        </w:rPr>
      </w:pPr>
    </w:p>
    <w:p w:rsidR="00B95D43" w:rsidRDefault="00B95D43" w:rsidP="00550F3D">
      <w:pPr>
        <w:overflowPunct w:val="0"/>
        <w:adjustRightInd w:val="0"/>
        <w:snapToGrid w:val="0"/>
        <w:spacing w:line="600" w:lineRule="auto"/>
        <w:ind w:firstLineChars="421" w:firstLine="31680"/>
        <w:rPr>
          <w:rFonts w:ascii="仿宋_GB2312" w:eastAsia="仿宋_GB2312"/>
          <w:sz w:val="28"/>
          <w:szCs w:val="28"/>
        </w:rPr>
      </w:pPr>
      <w:r>
        <w:rPr>
          <w:rFonts w:ascii="仿宋_GB2312" w:eastAsia="仿宋_GB2312" w:hint="eastAsia"/>
          <w:sz w:val="28"/>
          <w:szCs w:val="28"/>
        </w:rPr>
        <w:t>采购单位：泰山学院</w:t>
      </w:r>
    </w:p>
    <w:p w:rsidR="00B95D43" w:rsidRDefault="00B95D43" w:rsidP="00550F3D">
      <w:pPr>
        <w:overflowPunct w:val="0"/>
        <w:adjustRightInd w:val="0"/>
        <w:snapToGrid w:val="0"/>
        <w:spacing w:line="600" w:lineRule="auto"/>
        <w:ind w:firstLineChars="421" w:firstLine="31680"/>
        <w:rPr>
          <w:rFonts w:ascii="仿宋_GB2312" w:eastAsia="仿宋_GB2312"/>
          <w:sz w:val="28"/>
          <w:szCs w:val="28"/>
        </w:rPr>
      </w:pPr>
      <w:r>
        <w:rPr>
          <w:rFonts w:ascii="仿宋_GB2312" w:eastAsia="仿宋_GB2312" w:hint="eastAsia"/>
          <w:sz w:val="28"/>
          <w:szCs w:val="28"/>
        </w:rPr>
        <w:t>采购代理机构：山东舜合项目管理咨询有限公司</w:t>
      </w:r>
    </w:p>
    <w:p w:rsidR="00B95D43" w:rsidRDefault="00B95D43" w:rsidP="00550F3D">
      <w:pPr>
        <w:overflowPunct w:val="0"/>
        <w:adjustRightInd w:val="0"/>
        <w:snapToGrid w:val="0"/>
        <w:spacing w:line="600" w:lineRule="auto"/>
        <w:ind w:firstLineChars="421" w:firstLine="31680"/>
        <w:rPr>
          <w:rFonts w:ascii="仿宋_GB2312" w:eastAsia="仿宋_GB2312"/>
          <w:sz w:val="28"/>
          <w:szCs w:val="28"/>
        </w:rPr>
      </w:pPr>
      <w:r>
        <w:rPr>
          <w:rFonts w:ascii="仿宋_GB2312" w:eastAsia="仿宋_GB2312" w:hint="eastAsia"/>
          <w:sz w:val="28"/>
          <w:szCs w:val="28"/>
        </w:rPr>
        <w:t>项目名称：泰山学院化学工程与工艺专业群建设项目</w:t>
      </w:r>
    </w:p>
    <w:p w:rsidR="00B95D43" w:rsidRDefault="00B95D43" w:rsidP="00550F3D">
      <w:pPr>
        <w:overflowPunct w:val="0"/>
        <w:adjustRightInd w:val="0"/>
        <w:snapToGrid w:val="0"/>
        <w:spacing w:line="600" w:lineRule="auto"/>
        <w:ind w:firstLineChars="421" w:firstLine="31680"/>
        <w:rPr>
          <w:rFonts w:ascii="仿宋_GB2312" w:eastAsia="仿宋_GB2312"/>
          <w:sz w:val="28"/>
          <w:szCs w:val="28"/>
        </w:rPr>
      </w:pPr>
      <w:r>
        <w:rPr>
          <w:rFonts w:ascii="仿宋_GB2312" w:eastAsia="仿宋_GB2312" w:hint="eastAsia"/>
          <w:sz w:val="28"/>
          <w:szCs w:val="28"/>
        </w:rPr>
        <w:t>编制时间：</w:t>
      </w:r>
      <w:smartTag w:uri="urn:schemas-microsoft-com:office:smarttags" w:element="chsdate">
        <w:smartTagPr>
          <w:attr w:name="IsROCDate" w:val="False"/>
          <w:attr w:name="IsLunarDate" w:val="False"/>
          <w:attr w:name="Day" w:val="28"/>
          <w:attr w:name="Month" w:val="4"/>
          <w:attr w:name="Year" w:val="2018"/>
        </w:smartTagP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4</w:t>
        </w:r>
        <w:r>
          <w:rPr>
            <w:rFonts w:ascii="仿宋_GB2312" w:eastAsia="仿宋_GB2312" w:hint="eastAsia"/>
            <w:sz w:val="28"/>
            <w:szCs w:val="28"/>
          </w:rPr>
          <w:t>月</w:t>
        </w:r>
        <w:r>
          <w:rPr>
            <w:rFonts w:ascii="仿宋_GB2312" w:eastAsia="仿宋_GB2312"/>
            <w:sz w:val="28"/>
            <w:szCs w:val="28"/>
          </w:rPr>
          <w:t>28</w:t>
        </w:r>
        <w:r>
          <w:rPr>
            <w:rFonts w:ascii="仿宋_GB2312" w:eastAsia="仿宋_GB2312" w:hint="eastAsia"/>
            <w:sz w:val="28"/>
            <w:szCs w:val="28"/>
          </w:rPr>
          <w:t>日</w:t>
        </w:r>
      </w:smartTag>
    </w:p>
    <w:p w:rsidR="00B95D43" w:rsidRDefault="00B95D43">
      <w:pPr>
        <w:overflowPunct w:val="0"/>
        <w:spacing w:line="900" w:lineRule="exact"/>
        <w:rPr>
          <w:rFonts w:ascii="仿宋_GB2312" w:eastAsia="仿宋_GB2312"/>
          <w:sz w:val="32"/>
          <w:szCs w:val="32"/>
        </w:rPr>
      </w:pPr>
    </w:p>
    <w:p w:rsidR="00B95D43" w:rsidRDefault="00B95D43" w:rsidP="00550F3D">
      <w:pPr>
        <w:overflowPunct w:val="0"/>
        <w:adjustRightInd w:val="0"/>
        <w:snapToGrid w:val="0"/>
        <w:spacing w:line="360" w:lineRule="auto"/>
        <w:ind w:firstLineChars="200" w:firstLine="31680"/>
        <w:rPr>
          <w:rFonts w:ascii="黑体" w:eastAsia="黑体"/>
          <w:sz w:val="28"/>
          <w:szCs w:val="28"/>
        </w:rPr>
        <w:sectPr w:rsidR="00B95D43">
          <w:pgSz w:w="11906" w:h="16838"/>
          <w:pgMar w:top="1440" w:right="1800" w:bottom="1440" w:left="1800" w:header="851" w:footer="992" w:gutter="0"/>
          <w:cols w:space="425"/>
          <w:docGrid w:type="lines" w:linePitch="312"/>
        </w:sectPr>
      </w:pPr>
    </w:p>
    <w:p w:rsidR="00B95D43" w:rsidRDefault="00B95D43" w:rsidP="00550F3D">
      <w:pPr>
        <w:overflowPunct w:val="0"/>
        <w:adjustRightInd w:val="0"/>
        <w:snapToGrid w:val="0"/>
        <w:spacing w:line="360" w:lineRule="auto"/>
        <w:ind w:firstLineChars="200" w:firstLine="31680"/>
        <w:rPr>
          <w:rFonts w:ascii="黑体" w:eastAsia="黑体"/>
          <w:sz w:val="28"/>
          <w:szCs w:val="28"/>
        </w:rPr>
      </w:pPr>
      <w:r>
        <w:rPr>
          <w:rFonts w:ascii="黑体" w:eastAsia="黑体" w:hint="eastAsia"/>
          <w:sz w:val="28"/>
          <w:szCs w:val="28"/>
        </w:rPr>
        <w:t>一、项目概况及预算情况</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项目实施的背景：为满足教学要求，学校对一批化工专业群设备实施采购。</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基本情况：针对本校的现有设备及其教学需求，确定了相关的采购计划。</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前期调研：通过走访同类院校，本次采购所需的设备各院校均反映良好，符合教学需求。</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组织论证：已经多方调研，于</w:t>
      </w:r>
      <w:smartTag w:uri="urn:schemas-microsoft-com:office:smarttags" w:element="chsdate">
        <w:smartTagPr>
          <w:attr w:name="IsROCDate" w:val="False"/>
          <w:attr w:name="IsLunarDate" w:val="False"/>
          <w:attr w:name="Day" w:val="20"/>
          <w:attr w:name="Month" w:val="4"/>
          <w:attr w:name="Year" w:val="2018"/>
        </w:smartTagP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4</w:t>
        </w:r>
        <w:r>
          <w:rPr>
            <w:rFonts w:ascii="仿宋_GB2312" w:eastAsia="仿宋_GB2312" w:hint="eastAsia"/>
            <w:sz w:val="28"/>
            <w:szCs w:val="28"/>
          </w:rPr>
          <w:t>月</w:t>
        </w:r>
        <w:r>
          <w:rPr>
            <w:rFonts w:ascii="仿宋_GB2312" w:eastAsia="仿宋_GB2312"/>
            <w:sz w:val="28"/>
            <w:szCs w:val="28"/>
          </w:rPr>
          <w:t>20</w:t>
        </w:r>
        <w:r>
          <w:rPr>
            <w:rFonts w:ascii="仿宋_GB2312" w:eastAsia="仿宋_GB2312" w:hint="eastAsia"/>
            <w:sz w:val="28"/>
            <w:szCs w:val="28"/>
          </w:rPr>
          <w:t>日</w:t>
        </w:r>
      </w:smartTag>
      <w:r>
        <w:rPr>
          <w:rFonts w:ascii="仿宋_GB2312" w:eastAsia="仿宋_GB2312" w:hint="eastAsia"/>
          <w:sz w:val="28"/>
          <w:szCs w:val="28"/>
        </w:rPr>
        <w:t>组织专家论证。</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预算安排：已列入</w:t>
      </w:r>
      <w:r>
        <w:rPr>
          <w:rFonts w:ascii="仿宋_GB2312" w:eastAsia="仿宋_GB2312"/>
          <w:sz w:val="28"/>
          <w:szCs w:val="28"/>
        </w:rPr>
        <w:t>2018</w:t>
      </w:r>
      <w:r>
        <w:rPr>
          <w:rFonts w:ascii="仿宋_GB2312" w:eastAsia="仿宋_GB2312" w:hint="eastAsia"/>
          <w:sz w:val="28"/>
          <w:szCs w:val="28"/>
        </w:rPr>
        <w:t>年度预算。</w:t>
      </w:r>
    </w:p>
    <w:p w:rsidR="00B95D43" w:rsidRDefault="00B95D43" w:rsidP="00550F3D">
      <w:pPr>
        <w:overflowPunct w:val="0"/>
        <w:adjustRightInd w:val="0"/>
        <w:snapToGrid w:val="0"/>
        <w:spacing w:line="360" w:lineRule="auto"/>
        <w:ind w:firstLineChars="200" w:firstLine="31680"/>
        <w:rPr>
          <w:rFonts w:ascii="黑体" w:eastAsia="黑体"/>
          <w:sz w:val="28"/>
          <w:szCs w:val="28"/>
        </w:rPr>
      </w:pPr>
      <w:r>
        <w:rPr>
          <w:rFonts w:ascii="黑体" w:eastAsia="黑体" w:hint="eastAsia"/>
          <w:sz w:val="28"/>
          <w:szCs w:val="28"/>
        </w:rPr>
        <w:t>二、采购标的具体情况</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本项目招标控制价为</w:t>
      </w:r>
      <w:r>
        <w:rPr>
          <w:rFonts w:ascii="仿宋_GB2312" w:eastAsia="仿宋_GB2312"/>
          <w:sz w:val="28"/>
          <w:szCs w:val="28"/>
        </w:rPr>
        <w:t>200</w:t>
      </w:r>
      <w:r>
        <w:rPr>
          <w:rFonts w:ascii="仿宋_GB2312" w:eastAsia="仿宋_GB2312" w:hint="eastAsia"/>
          <w:sz w:val="28"/>
          <w:szCs w:val="28"/>
        </w:rPr>
        <w:t>万元，其中一标段为</w:t>
      </w:r>
      <w:r>
        <w:rPr>
          <w:rFonts w:ascii="仿宋_GB2312" w:eastAsia="仿宋_GB2312" w:hAnsi="仿宋_GB2312" w:cs="仿宋_GB2312"/>
          <w:sz w:val="28"/>
          <w:szCs w:val="28"/>
        </w:rPr>
        <w:t>114.6</w:t>
      </w:r>
      <w:r>
        <w:rPr>
          <w:rFonts w:ascii="仿宋_GB2312" w:eastAsia="仿宋_GB2312" w:hAnsi="仿宋_GB2312" w:cs="仿宋_GB2312" w:hint="eastAsia"/>
          <w:sz w:val="28"/>
          <w:szCs w:val="28"/>
        </w:rPr>
        <w:t>万元，</w:t>
      </w:r>
      <w:r>
        <w:rPr>
          <w:rFonts w:ascii="仿宋_GB2312" w:eastAsia="仿宋_GB2312" w:hint="eastAsia"/>
          <w:sz w:val="28"/>
          <w:szCs w:val="28"/>
        </w:rPr>
        <w:t>二标段为</w:t>
      </w:r>
      <w:r>
        <w:rPr>
          <w:rFonts w:ascii="仿宋_GB2312" w:eastAsia="仿宋_GB2312" w:hAnsi="仿宋_GB2312" w:cs="仿宋_GB2312"/>
          <w:kern w:val="0"/>
          <w:sz w:val="28"/>
          <w:szCs w:val="28"/>
        </w:rPr>
        <w:t>49.4</w:t>
      </w:r>
      <w:r>
        <w:rPr>
          <w:rFonts w:ascii="仿宋_GB2312" w:eastAsia="仿宋_GB2312" w:hAnsi="仿宋_GB2312" w:cs="仿宋_GB2312" w:hint="eastAsia"/>
          <w:kern w:val="0"/>
          <w:sz w:val="28"/>
          <w:szCs w:val="28"/>
        </w:rPr>
        <w:t>万元，</w:t>
      </w:r>
      <w:r>
        <w:rPr>
          <w:rFonts w:ascii="仿宋_GB2312" w:eastAsia="仿宋_GB2312" w:hint="eastAsia"/>
          <w:sz w:val="28"/>
          <w:szCs w:val="28"/>
        </w:rPr>
        <w:t>三标段</w:t>
      </w:r>
      <w:r>
        <w:rPr>
          <w:rFonts w:ascii="仿宋_GB2312" w:eastAsia="仿宋_GB2312" w:hAnsi="仿宋_GB2312" w:cs="仿宋_GB2312"/>
          <w:kern w:val="0"/>
          <w:sz w:val="28"/>
          <w:szCs w:val="28"/>
        </w:rPr>
        <w:t>36</w:t>
      </w:r>
      <w:r>
        <w:rPr>
          <w:rFonts w:ascii="仿宋_GB2312" w:eastAsia="仿宋_GB2312" w:hAnsi="仿宋_GB2312" w:cs="仿宋_GB2312" w:hint="eastAsia"/>
          <w:kern w:val="0"/>
          <w:sz w:val="28"/>
          <w:szCs w:val="28"/>
        </w:rPr>
        <w:t>万元，具体</w:t>
      </w:r>
      <w:r>
        <w:rPr>
          <w:rFonts w:ascii="仿宋_GB2312" w:eastAsia="仿宋_GB2312" w:hint="eastAsia"/>
          <w:sz w:val="28"/>
          <w:szCs w:val="28"/>
        </w:rPr>
        <w:t>采购内容、数量如下：</w:t>
      </w:r>
    </w:p>
    <w:p w:rsidR="00B95D43" w:rsidRDefault="00B95D43">
      <w:pPr>
        <w:overflowPunct w:val="0"/>
        <w:adjustRightInd w:val="0"/>
        <w:snapToGrid w:val="0"/>
        <w:spacing w:line="360" w:lineRule="auto"/>
        <w:rPr>
          <w:rFonts w:ascii="仿宋_GB2312" w:eastAsia="仿宋_GB2312"/>
          <w:sz w:val="28"/>
          <w:szCs w:val="28"/>
        </w:rPr>
      </w:pPr>
      <w:r>
        <w:rPr>
          <w:rFonts w:ascii="仿宋_GB2312" w:eastAsia="仿宋_GB2312" w:hint="eastAsia"/>
          <w:sz w:val="28"/>
          <w:szCs w:val="28"/>
        </w:rPr>
        <w:t>一标段设备参数：</w:t>
      </w:r>
    </w:p>
    <w:tbl>
      <w:tblPr>
        <w:tblW w:w="8521" w:type="dxa"/>
        <w:jc w:val="center"/>
        <w:tblLayout w:type="fixed"/>
        <w:tblCellMar>
          <w:top w:w="15" w:type="dxa"/>
          <w:left w:w="15" w:type="dxa"/>
          <w:bottom w:w="15" w:type="dxa"/>
          <w:right w:w="15" w:type="dxa"/>
        </w:tblCellMar>
        <w:tblLook w:val="00A0"/>
      </w:tblPr>
      <w:tblGrid>
        <w:gridCol w:w="819"/>
        <w:gridCol w:w="1680"/>
        <w:gridCol w:w="4233"/>
        <w:gridCol w:w="495"/>
        <w:gridCol w:w="581"/>
        <w:gridCol w:w="713"/>
      </w:tblGrid>
      <w:tr w:rsidR="00B95D43">
        <w:trPr>
          <w:jc w:val="center"/>
        </w:trPr>
        <w:tc>
          <w:tcPr>
            <w:tcW w:w="81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序号</w:t>
            </w:r>
          </w:p>
        </w:tc>
        <w:tc>
          <w:tcPr>
            <w:tcW w:w="168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名称</w:t>
            </w:r>
          </w:p>
        </w:tc>
        <w:tc>
          <w:tcPr>
            <w:tcW w:w="423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基本参数</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单位</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数量</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备注</w:t>
            </w:r>
          </w:p>
        </w:tc>
      </w:tr>
      <w:tr w:rsidR="00B95D43">
        <w:trPr>
          <w:trHeight w:val="626"/>
          <w:jc w:val="center"/>
        </w:trPr>
        <w:tc>
          <w:tcPr>
            <w:tcW w:w="819"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center"/>
              <w:rPr>
                <w:rFonts w:ascii="仿宋_GB2312" w:eastAsia="仿宋_GB2312" w:hAnsi="仿宋_GB2312" w:cs="仿宋_GB2312"/>
                <w:szCs w:val="21"/>
              </w:rPr>
            </w:pPr>
            <w:r>
              <w:rPr>
                <w:rFonts w:ascii="仿宋_GB2312" w:eastAsia="仿宋_GB2312" w:hAnsi="仿宋_GB2312" w:cs="仿宋_GB2312"/>
                <w:szCs w:val="21"/>
              </w:rPr>
              <w:t>1</w:t>
            </w:r>
          </w:p>
        </w:tc>
        <w:tc>
          <w:tcPr>
            <w:tcW w:w="1680" w:type="dxa"/>
            <w:tcBorders>
              <w:top w:val="single" w:sz="4" w:space="0" w:color="000000"/>
              <w:left w:val="single" w:sz="4" w:space="0" w:color="000000"/>
              <w:bottom w:val="single" w:sz="4" w:space="0" w:color="000000"/>
              <w:right w:val="single" w:sz="4" w:space="0" w:color="000000"/>
            </w:tcBorders>
            <w:vAlign w:val="center"/>
          </w:tcPr>
          <w:p w:rsidR="00B95D43" w:rsidRDefault="00B95D43">
            <w:pPr>
              <w:rPr>
                <w:rFonts w:ascii="仿宋_GB2312" w:eastAsia="仿宋_GB2312" w:hAnsi="仿宋_GB2312" w:cs="仿宋_GB2312"/>
                <w:szCs w:val="21"/>
              </w:rPr>
            </w:pPr>
            <w:r>
              <w:rPr>
                <w:rFonts w:ascii="仿宋_GB2312" w:eastAsia="仿宋_GB2312" w:hAnsi="仿宋_GB2312" w:cs="仿宋_GB2312" w:hint="eastAsia"/>
                <w:szCs w:val="21"/>
              </w:rPr>
              <w:t>工作站控制流动反应器返混性能测定装置</w:t>
            </w:r>
          </w:p>
        </w:tc>
        <w:tc>
          <w:tcPr>
            <w:tcW w:w="4233"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含仪表控制配电柜</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个、釜式反应器</w:t>
            </w:r>
            <w:r>
              <w:rPr>
                <w:rFonts w:ascii="仿宋_GB2312" w:eastAsia="仿宋_GB2312" w:hAnsi="仿宋_GB2312" w:cs="仿宋_GB2312"/>
                <w:kern w:val="0"/>
                <w:szCs w:val="21"/>
              </w:rPr>
              <w:t>3</w:t>
            </w:r>
            <w:r>
              <w:rPr>
                <w:rFonts w:ascii="仿宋_GB2312" w:eastAsia="仿宋_GB2312" w:hAnsi="仿宋_GB2312" w:cs="仿宋_GB2312" w:hint="eastAsia"/>
                <w:kern w:val="0"/>
                <w:szCs w:val="21"/>
              </w:rPr>
              <w:t>只、搅拌系统</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套、液体泵</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个、示踪剂储瓶</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个、不锈钢储槽</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个、玻璃转子流量计</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个、电磁阀</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个、三通阀</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个、数字显示电导率仪</w:t>
            </w:r>
            <w:r>
              <w:rPr>
                <w:rFonts w:ascii="仿宋_GB2312" w:eastAsia="仿宋_GB2312" w:hAnsi="仿宋_GB2312" w:cs="仿宋_GB2312"/>
                <w:kern w:val="0"/>
                <w:szCs w:val="21"/>
              </w:rPr>
              <w:t>3</w:t>
            </w:r>
            <w:r>
              <w:rPr>
                <w:rFonts w:ascii="仿宋_GB2312" w:eastAsia="仿宋_GB2312" w:hAnsi="仿宋_GB2312" w:cs="仿宋_GB2312" w:hint="eastAsia"/>
                <w:kern w:val="0"/>
                <w:szCs w:val="21"/>
              </w:rPr>
              <w:t>个。</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、液体泵：流量：</w:t>
            </w:r>
            <w:smartTag w:uri="urn:schemas-microsoft-com:office:smarttags" w:element="chmetcnv">
              <w:smartTagPr>
                <w:attr w:name="TCSC" w:val="0"/>
                <w:attr w:name="NumberType" w:val="1"/>
                <w:attr w:name="Negative" w:val="False"/>
                <w:attr w:name="HasSpace" w:val="False"/>
                <w:attr w:name="SourceValue" w:val="1.8"/>
                <w:attr w:name="UnitName" w:val="m3"/>
              </w:smartTagPr>
              <w:r>
                <w:rPr>
                  <w:rFonts w:ascii="仿宋_GB2312" w:eastAsia="仿宋_GB2312" w:hAnsi="仿宋_GB2312" w:cs="仿宋_GB2312"/>
                  <w:kern w:val="0"/>
                  <w:szCs w:val="21"/>
                </w:rPr>
                <w:t>1.8m</w:t>
              </w:r>
              <w:r>
                <w:rPr>
                  <w:rFonts w:ascii="仿宋_GB2312" w:eastAsia="仿宋_GB2312" w:hAnsi="仿宋_GB2312" w:cs="仿宋_GB2312"/>
                  <w:kern w:val="0"/>
                  <w:szCs w:val="21"/>
                  <w:vertAlign w:val="superscript"/>
                </w:rPr>
                <w:t>3</w:t>
              </w:r>
            </w:smartTag>
            <w:r>
              <w:rPr>
                <w:rFonts w:ascii="仿宋_GB2312" w:eastAsia="仿宋_GB2312" w:hAnsi="仿宋_GB2312" w:cs="仿宋_GB2312" w:hint="eastAsia"/>
                <w:kern w:val="0"/>
                <w:szCs w:val="21"/>
              </w:rPr>
              <w:t>，扬程：</w:t>
            </w:r>
            <w:smartTag w:uri="urn:schemas-microsoft-com:office:smarttags" w:element="chmetcnv">
              <w:smartTagPr>
                <w:attr w:name="TCSC" w:val="0"/>
                <w:attr w:name="NumberType" w:val="1"/>
                <w:attr w:name="Negative" w:val="False"/>
                <w:attr w:name="HasSpace" w:val="False"/>
                <w:attr w:name="SourceValue" w:val="9"/>
                <w:attr w:name="UnitName" w:val="m"/>
              </w:smartTagPr>
              <w:r>
                <w:rPr>
                  <w:rFonts w:ascii="仿宋_GB2312" w:eastAsia="仿宋_GB2312" w:hAnsi="仿宋_GB2312" w:cs="仿宋_GB2312"/>
                  <w:kern w:val="0"/>
                  <w:szCs w:val="21"/>
                </w:rPr>
                <w:t>9m</w:t>
              </w:r>
            </w:smartTag>
            <w:r>
              <w:rPr>
                <w:rFonts w:ascii="仿宋_GB2312" w:eastAsia="仿宋_GB2312" w:hAnsi="仿宋_GB2312" w:cs="仿宋_GB2312" w:hint="eastAsia"/>
                <w:kern w:val="0"/>
                <w:szCs w:val="21"/>
              </w:rPr>
              <w:t>，出口最大压力：</w:t>
            </w:r>
            <w:r>
              <w:rPr>
                <w:rFonts w:ascii="仿宋_GB2312" w:eastAsia="仿宋_GB2312" w:hAnsi="仿宋_GB2312" w:cs="仿宋_GB2312"/>
                <w:kern w:val="0"/>
                <w:szCs w:val="21"/>
              </w:rPr>
              <w:t>0.6MPa</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2</w:t>
            </w:r>
            <w:r>
              <w:rPr>
                <w:rFonts w:ascii="仿宋_GB2312" w:eastAsia="仿宋_GB2312" w:hAnsi="仿宋_GB2312" w:cs="仿宋_GB2312" w:hint="eastAsia"/>
                <w:kern w:val="0"/>
                <w:szCs w:val="21"/>
              </w:rPr>
              <w:t>、玻璃转子流量计：</w:t>
            </w:r>
            <w:r>
              <w:rPr>
                <w:rFonts w:ascii="仿宋_GB2312" w:eastAsia="仿宋_GB2312" w:hAnsi="仿宋_GB2312" w:cs="仿宋_GB2312"/>
                <w:kern w:val="0"/>
                <w:szCs w:val="21"/>
              </w:rPr>
              <w:t>6</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60"/>
                <w:attr w:name="UnitName" w:val="l"/>
              </w:smartTagPr>
              <w:r>
                <w:rPr>
                  <w:rFonts w:ascii="仿宋_GB2312" w:eastAsia="仿宋_GB2312" w:hAnsi="仿宋_GB2312" w:cs="仿宋_GB2312"/>
                  <w:kern w:val="0"/>
                  <w:szCs w:val="21"/>
                </w:rPr>
                <w:t>60L</w:t>
              </w:r>
            </w:smartTag>
            <w:r>
              <w:rPr>
                <w:rFonts w:ascii="仿宋_GB2312" w:eastAsia="仿宋_GB2312" w:hAnsi="仿宋_GB2312" w:cs="仿宋_GB2312"/>
                <w:kern w:val="0"/>
                <w:szCs w:val="21"/>
              </w:rPr>
              <w:t>/hr</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3</w:t>
            </w:r>
            <w:r>
              <w:rPr>
                <w:rFonts w:ascii="仿宋_GB2312" w:eastAsia="仿宋_GB2312" w:hAnsi="仿宋_GB2312" w:cs="仿宋_GB2312" w:hint="eastAsia"/>
                <w:kern w:val="0"/>
                <w:szCs w:val="21"/>
              </w:rPr>
              <w:t>、液体流速：</w:t>
            </w:r>
            <w:r>
              <w:rPr>
                <w:rFonts w:ascii="仿宋_GB2312" w:eastAsia="仿宋_GB2312" w:hAnsi="仿宋_GB2312" w:cs="仿宋_GB2312"/>
                <w:kern w:val="0"/>
                <w:szCs w:val="21"/>
              </w:rPr>
              <w:t>6</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60"/>
                <w:attr w:name="UnitName" w:val="l"/>
              </w:smartTagPr>
              <w:r>
                <w:rPr>
                  <w:rFonts w:ascii="仿宋_GB2312" w:eastAsia="仿宋_GB2312" w:hAnsi="仿宋_GB2312" w:cs="仿宋_GB2312"/>
                  <w:kern w:val="0"/>
                  <w:szCs w:val="21"/>
                </w:rPr>
                <w:t>60L</w:t>
              </w:r>
            </w:smartTag>
            <w:r>
              <w:rPr>
                <w:rFonts w:ascii="仿宋_GB2312" w:eastAsia="仿宋_GB2312" w:hAnsi="仿宋_GB2312" w:cs="仿宋_GB2312"/>
                <w:kern w:val="0"/>
                <w:szCs w:val="21"/>
              </w:rPr>
              <w:t>/hr</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4</w:t>
            </w:r>
            <w:r>
              <w:rPr>
                <w:rFonts w:ascii="仿宋_GB2312" w:eastAsia="仿宋_GB2312" w:hAnsi="仿宋_GB2312" w:cs="仿宋_GB2312" w:hint="eastAsia"/>
                <w:kern w:val="0"/>
                <w:szCs w:val="21"/>
              </w:rPr>
              <w:t>、示踪剂加入量：</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6ml/</w:t>
            </w:r>
            <w:r>
              <w:rPr>
                <w:rFonts w:ascii="仿宋_GB2312" w:eastAsia="仿宋_GB2312" w:hAnsi="仿宋_GB2312" w:cs="仿宋_GB2312" w:hint="eastAsia"/>
                <w:kern w:val="0"/>
                <w:szCs w:val="21"/>
              </w:rPr>
              <w:t>次；</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5</w:t>
            </w:r>
            <w:r>
              <w:rPr>
                <w:rFonts w:ascii="仿宋_GB2312" w:eastAsia="仿宋_GB2312" w:hAnsi="仿宋_GB2312" w:cs="仿宋_GB2312" w:hint="eastAsia"/>
                <w:kern w:val="0"/>
                <w:szCs w:val="21"/>
              </w:rPr>
              <w:t>、示踪剂储瓶采用玻璃材质，</w:t>
            </w:r>
            <w:smartTag w:uri="urn:schemas-microsoft-com:office:smarttags" w:element="chmetcnv">
              <w:smartTagPr>
                <w:attr w:name="TCSC" w:val="0"/>
                <w:attr w:name="NumberType" w:val="1"/>
                <w:attr w:name="Negative" w:val="False"/>
                <w:attr w:name="HasSpace" w:val="False"/>
                <w:attr w:name="SourceValue" w:val="3"/>
                <w:attr w:name="UnitName" w:val="l"/>
              </w:smartTagPr>
              <w:r>
                <w:rPr>
                  <w:rFonts w:ascii="仿宋_GB2312" w:eastAsia="仿宋_GB2312" w:hAnsi="仿宋_GB2312" w:cs="仿宋_GB2312"/>
                  <w:kern w:val="0"/>
                  <w:szCs w:val="21"/>
                </w:rPr>
                <w:t>3L</w:t>
              </w:r>
            </w:smartTag>
            <w:r>
              <w:rPr>
                <w:rFonts w:ascii="仿宋_GB2312" w:eastAsia="仿宋_GB2312" w:hAnsi="仿宋_GB2312" w:cs="仿宋_GB2312" w:hint="eastAsia"/>
                <w:kern w:val="0"/>
                <w:szCs w:val="21"/>
              </w:rPr>
              <w:t>下口瓶，异性非标；</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6</w:t>
            </w:r>
            <w:r>
              <w:rPr>
                <w:rFonts w:ascii="仿宋_GB2312" w:eastAsia="仿宋_GB2312" w:hAnsi="仿宋_GB2312" w:cs="仿宋_GB2312" w:hint="eastAsia"/>
                <w:kern w:val="0"/>
                <w:szCs w:val="21"/>
              </w:rPr>
              <w:t>、不锈钢储槽：</w:t>
            </w:r>
            <w:r>
              <w:rPr>
                <w:rFonts w:ascii="仿宋_GB2312" w:eastAsia="仿宋_GB2312" w:hAnsi="仿宋_GB2312" w:cs="仿宋_GB2312" w:hint="eastAsia"/>
                <w:szCs w:val="21"/>
              </w:rPr>
              <w:t>≤</w:t>
            </w:r>
            <w:smartTag w:uri="urn:schemas-microsoft-com:office:smarttags" w:element="chmetcnv">
              <w:smartTagPr>
                <w:attr w:name="TCSC" w:val="0"/>
                <w:attr w:name="NumberType" w:val="1"/>
                <w:attr w:name="Negative" w:val="False"/>
                <w:attr w:name="HasSpace" w:val="False"/>
                <w:attr w:name="SourceValue" w:val="20"/>
                <w:attr w:name="UnitName" w:val="l"/>
              </w:smartTagPr>
              <w:r>
                <w:rPr>
                  <w:rFonts w:ascii="仿宋_GB2312" w:eastAsia="仿宋_GB2312" w:hAnsi="仿宋_GB2312" w:cs="仿宋_GB2312"/>
                  <w:kern w:val="0"/>
                  <w:szCs w:val="21"/>
                </w:rPr>
                <w:t>20L</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7</w:t>
            </w:r>
            <w:r>
              <w:rPr>
                <w:rFonts w:ascii="仿宋_GB2312" w:eastAsia="仿宋_GB2312" w:hAnsi="仿宋_GB2312" w:cs="仿宋_GB2312" w:hint="eastAsia"/>
                <w:kern w:val="0"/>
                <w:szCs w:val="21"/>
              </w:rPr>
              <w:t>、电磁阀采用</w:t>
            </w:r>
            <w:r>
              <w:rPr>
                <w:rFonts w:ascii="仿宋_GB2312" w:eastAsia="仿宋_GB2312" w:hAnsi="仿宋_GB2312" w:cs="仿宋_GB2312"/>
                <w:kern w:val="0"/>
                <w:szCs w:val="21"/>
              </w:rPr>
              <w:t>304SS</w:t>
            </w:r>
            <w:r>
              <w:rPr>
                <w:rFonts w:ascii="仿宋_GB2312" w:eastAsia="仿宋_GB2312" w:hAnsi="仿宋_GB2312" w:cs="仿宋_GB2312" w:hint="eastAsia"/>
                <w:kern w:val="0"/>
                <w:szCs w:val="21"/>
              </w:rPr>
              <w:t>材质，电压</w:t>
            </w:r>
            <w:r>
              <w:rPr>
                <w:rFonts w:ascii="仿宋_GB2312" w:eastAsia="仿宋_GB2312" w:hAnsi="仿宋_GB2312" w:cs="仿宋_GB2312"/>
                <w:kern w:val="0"/>
                <w:szCs w:val="21"/>
              </w:rPr>
              <w:t>AC220V</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8</w:t>
            </w:r>
            <w:r>
              <w:rPr>
                <w:rFonts w:ascii="仿宋_GB2312" w:eastAsia="仿宋_GB2312" w:hAnsi="仿宋_GB2312" w:cs="仿宋_GB2312" w:hint="eastAsia"/>
                <w:kern w:val="0"/>
                <w:szCs w:val="21"/>
              </w:rPr>
              <w:t>、三通阀采用</w:t>
            </w:r>
            <w:r>
              <w:rPr>
                <w:rFonts w:ascii="仿宋_GB2312" w:eastAsia="仿宋_GB2312" w:hAnsi="仿宋_GB2312" w:cs="仿宋_GB2312"/>
                <w:kern w:val="0"/>
                <w:szCs w:val="21"/>
              </w:rPr>
              <w:t>304SS</w:t>
            </w:r>
            <w:r>
              <w:rPr>
                <w:rFonts w:ascii="仿宋_GB2312" w:eastAsia="仿宋_GB2312" w:hAnsi="仿宋_GB2312" w:cs="仿宋_GB2312" w:hint="eastAsia"/>
                <w:kern w:val="0"/>
                <w:szCs w:val="21"/>
              </w:rPr>
              <w:t>，Φ</w:t>
            </w:r>
            <w:smartTag w:uri="urn:schemas-microsoft-com:office:smarttags" w:element="chmetcnv">
              <w:smartTagPr>
                <w:attr w:name="TCSC" w:val="0"/>
                <w:attr w:name="NumberType" w:val="1"/>
                <w:attr w:name="Negative" w:val="False"/>
                <w:attr w:name="HasSpace" w:val="False"/>
                <w:attr w:name="SourceValue" w:val="6"/>
                <w:attr w:name="UnitName" w:val="mm"/>
              </w:smartTagPr>
              <w:r>
                <w:rPr>
                  <w:rFonts w:ascii="仿宋_GB2312" w:eastAsia="仿宋_GB2312" w:hAnsi="仿宋_GB2312" w:cs="仿宋_GB2312"/>
                  <w:kern w:val="0"/>
                  <w:szCs w:val="21"/>
                </w:rPr>
                <w:t>6mm</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9</w:t>
            </w:r>
            <w:r>
              <w:rPr>
                <w:rFonts w:ascii="仿宋_GB2312" w:eastAsia="仿宋_GB2312" w:hAnsi="仿宋_GB2312" w:cs="仿宋_GB2312" w:hint="eastAsia"/>
                <w:kern w:val="0"/>
                <w:szCs w:val="21"/>
              </w:rPr>
              <w:t>、马达额定转速：</w:t>
            </w:r>
            <w:r>
              <w:rPr>
                <w:rFonts w:ascii="仿宋_GB2312" w:eastAsia="仿宋_GB2312" w:hAnsi="仿宋_GB2312" w:cs="仿宋_GB2312"/>
                <w:kern w:val="0"/>
                <w:szCs w:val="21"/>
              </w:rPr>
              <w:t>50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500r/min</w:t>
            </w:r>
            <w:r>
              <w:rPr>
                <w:rFonts w:ascii="仿宋_GB2312" w:eastAsia="仿宋_GB2312" w:hAnsi="仿宋_GB2312" w:cs="仿宋_GB2312" w:hint="eastAsia"/>
                <w:kern w:val="0"/>
                <w:szCs w:val="21"/>
              </w:rPr>
              <w:t>，功率：</w:t>
            </w:r>
            <w:r>
              <w:rPr>
                <w:rFonts w:ascii="仿宋_GB2312" w:eastAsia="仿宋_GB2312" w:hAnsi="仿宋_GB2312" w:cs="仿宋_GB2312"/>
                <w:kern w:val="0"/>
                <w:szCs w:val="21"/>
              </w:rPr>
              <w:t>25W</w:t>
            </w:r>
            <w:r>
              <w:rPr>
                <w:rFonts w:ascii="仿宋_GB2312" w:eastAsia="仿宋_GB2312" w:hAnsi="仿宋_GB2312" w:cs="仿宋_GB2312" w:hint="eastAsia"/>
                <w:kern w:val="0"/>
                <w:szCs w:val="21"/>
              </w:rPr>
              <w:t>；具备速度无极调速功能。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、釜式反应器采用有机玻璃，容积</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仿宋_GB2312" w:eastAsia="仿宋_GB2312" w:hAnsi="仿宋_GB2312" w:cs="仿宋_GB2312"/>
                  <w:kern w:val="0"/>
                  <w:szCs w:val="21"/>
                </w:rPr>
                <w:t>1L</w:t>
              </w:r>
            </w:smartTag>
            <w:r>
              <w:rPr>
                <w:rFonts w:ascii="仿宋_GB2312" w:eastAsia="仿宋_GB2312" w:hAnsi="仿宋_GB2312" w:cs="仿宋_GB2312" w:hint="eastAsia"/>
                <w:kern w:val="0"/>
                <w:szCs w:val="21"/>
              </w:rPr>
              <w:t>，串联；</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11</w:t>
            </w:r>
            <w:r>
              <w:rPr>
                <w:rFonts w:ascii="仿宋_GB2312" w:eastAsia="仿宋_GB2312" w:hAnsi="仿宋_GB2312" w:cs="仿宋_GB2312" w:hint="eastAsia"/>
                <w:kern w:val="0"/>
                <w:szCs w:val="21"/>
              </w:rPr>
              <w:t>、具备釜式反应器的串联停留时间分布测定功能；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12</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485</w:t>
            </w:r>
            <w:r>
              <w:rPr>
                <w:rFonts w:ascii="仿宋_GB2312" w:eastAsia="仿宋_GB2312" w:hAnsi="仿宋_GB2312" w:cs="仿宋_GB2312" w:hint="eastAsia"/>
                <w:kern w:val="0"/>
                <w:szCs w:val="21"/>
              </w:rPr>
              <w:t>通讯接口转换；</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13</w:t>
            </w:r>
            <w:r>
              <w:rPr>
                <w:rFonts w:ascii="仿宋_GB2312" w:eastAsia="仿宋_GB2312" w:hAnsi="仿宋_GB2312" w:cs="仿宋_GB2312" w:hint="eastAsia"/>
                <w:kern w:val="0"/>
                <w:szCs w:val="21"/>
              </w:rPr>
              <w:t>、具备数据采集数据与处理功能；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14</w:t>
            </w:r>
            <w:r>
              <w:rPr>
                <w:rFonts w:ascii="仿宋_GB2312" w:eastAsia="仿宋_GB2312" w:hAnsi="仿宋_GB2312" w:cs="仿宋_GB2312" w:hint="eastAsia"/>
                <w:kern w:val="0"/>
                <w:szCs w:val="21"/>
              </w:rPr>
              <w:t>、数字显示电导率仪：</w:t>
            </w:r>
            <w:r>
              <w:rPr>
                <w:rFonts w:ascii="仿宋_GB2312" w:eastAsia="仿宋_GB2312" w:hAnsi="仿宋_GB2312" w:cs="仿宋_GB2312"/>
                <w:kern w:val="0"/>
                <w:szCs w:val="21"/>
              </w:rPr>
              <w:t>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20mS/cm</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15</w:t>
            </w:r>
            <w:r>
              <w:rPr>
                <w:rFonts w:ascii="仿宋_GB2312" w:eastAsia="仿宋_GB2312" w:hAnsi="仿宋_GB2312" w:cs="仿宋_GB2312" w:hint="eastAsia"/>
                <w:kern w:val="0"/>
                <w:szCs w:val="21"/>
              </w:rPr>
              <w:t>、具备测定釜式反应器搅拌过程中物料返混的功能；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16</w:t>
            </w:r>
            <w:r>
              <w:rPr>
                <w:rFonts w:ascii="仿宋_GB2312" w:eastAsia="仿宋_GB2312" w:hAnsi="仿宋_GB2312" w:cs="仿宋_GB2312" w:hint="eastAsia"/>
                <w:kern w:val="0"/>
                <w:szCs w:val="21"/>
              </w:rPr>
              <w:t>、具备示踪剂加入后，自动显示反应器出口处浓度随时间的变化的数字显示功能；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17</w:t>
            </w:r>
            <w:r>
              <w:rPr>
                <w:rFonts w:ascii="仿宋_GB2312" w:eastAsia="仿宋_GB2312" w:hAnsi="仿宋_GB2312" w:cs="仿宋_GB2312" w:hint="eastAsia"/>
                <w:kern w:val="0"/>
                <w:szCs w:val="21"/>
              </w:rPr>
              <w:t>、具备显示釜式反应器串联的停留时间分布函数和方差及多釜串联的理论釜数的功能。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18</w:t>
            </w:r>
            <w:r>
              <w:rPr>
                <w:rFonts w:ascii="仿宋_GB2312" w:eastAsia="仿宋_GB2312" w:hAnsi="仿宋_GB2312" w:cs="仿宋_GB2312" w:hint="eastAsia"/>
                <w:kern w:val="0"/>
                <w:szCs w:val="21"/>
              </w:rPr>
              <w:t>、数据处理工作站</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台，（</w:t>
            </w:r>
            <w:r>
              <w:rPr>
                <w:rFonts w:ascii="仿宋_GB2312" w:eastAsia="仿宋_GB2312" w:hAnsi="仿宋_GB2312" w:cs="仿宋_GB2312"/>
                <w:kern w:val="0"/>
                <w:szCs w:val="21"/>
              </w:rPr>
              <w:t>CPU</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i5</w:t>
            </w:r>
            <w:r>
              <w:rPr>
                <w:rFonts w:ascii="仿宋_GB2312" w:eastAsia="仿宋_GB2312" w:hAnsi="仿宋_GB2312" w:cs="仿宋_GB2312" w:hint="eastAsia"/>
                <w:kern w:val="0"/>
                <w:szCs w:val="21"/>
              </w:rPr>
              <w:t>；内存：</w:t>
            </w:r>
            <w:r>
              <w:rPr>
                <w:rFonts w:ascii="仿宋_GB2312" w:eastAsia="仿宋_GB2312" w:hAnsi="仿宋_GB2312" w:cs="仿宋_GB2312"/>
                <w:kern w:val="0"/>
                <w:szCs w:val="21"/>
              </w:rPr>
              <w:t>8GB</w:t>
            </w:r>
            <w:r>
              <w:rPr>
                <w:rFonts w:ascii="仿宋_GB2312" w:eastAsia="仿宋_GB2312" w:hAnsi="仿宋_GB2312" w:cs="仿宋_GB2312" w:hint="eastAsia"/>
                <w:kern w:val="0"/>
                <w:szCs w:val="21"/>
              </w:rPr>
              <w:t>；硬盘：</w:t>
            </w:r>
            <w:r>
              <w:rPr>
                <w:rFonts w:ascii="仿宋_GB2312" w:eastAsia="仿宋_GB2312" w:hAnsi="仿宋_GB2312" w:cs="仿宋_GB2312"/>
                <w:kern w:val="0"/>
                <w:szCs w:val="21"/>
              </w:rPr>
              <w:t>1TB</w:t>
            </w:r>
            <w:r>
              <w:rPr>
                <w:rFonts w:ascii="仿宋_GB2312" w:eastAsia="仿宋_GB2312" w:hAnsi="仿宋_GB2312" w:cs="仿宋_GB2312" w:hint="eastAsia"/>
                <w:kern w:val="0"/>
                <w:szCs w:val="21"/>
              </w:rPr>
              <w:t>；显卡：</w:t>
            </w:r>
            <w:smartTag w:uri="urn:schemas-microsoft-com:office:smarttags" w:element="chmetcnv">
              <w:smartTagPr>
                <w:attr w:name="TCSC" w:val="0"/>
                <w:attr w:name="NumberType" w:val="1"/>
                <w:attr w:name="Negative" w:val="False"/>
                <w:attr w:name="HasSpace" w:val="False"/>
                <w:attr w:name="SourceValue" w:val="6"/>
                <w:attr w:name="UnitName" w:val="g"/>
              </w:smartTagPr>
              <w:r>
                <w:rPr>
                  <w:rFonts w:ascii="仿宋_GB2312" w:eastAsia="仿宋_GB2312" w:hAnsi="仿宋_GB2312" w:cs="仿宋_GB2312"/>
                  <w:kern w:val="0"/>
                  <w:szCs w:val="21"/>
                </w:rPr>
                <w:t>6G</w:t>
              </w:r>
            </w:smartTag>
            <w:r>
              <w:rPr>
                <w:rFonts w:ascii="仿宋_GB2312" w:eastAsia="仿宋_GB2312" w:hAnsi="仿宋_GB2312" w:cs="仿宋_GB2312" w:hint="eastAsia"/>
                <w:kern w:val="0"/>
                <w:szCs w:val="21"/>
              </w:rPr>
              <w:t>显存；主板：</w:t>
            </w:r>
            <w:r>
              <w:rPr>
                <w:rFonts w:ascii="仿宋_GB2312" w:eastAsia="仿宋_GB2312" w:hAnsi="仿宋_GB2312" w:cs="仿宋_GB2312"/>
                <w:kern w:val="0"/>
                <w:szCs w:val="21"/>
              </w:rPr>
              <w:t>Z270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ATX</w:t>
            </w:r>
            <w:r>
              <w:rPr>
                <w:rFonts w:ascii="仿宋_GB2312" w:eastAsia="仿宋_GB2312" w:hAnsi="仿宋_GB2312" w:cs="仿宋_GB2312" w:hint="eastAsia"/>
                <w:kern w:val="0"/>
                <w:szCs w:val="21"/>
              </w:rPr>
              <w:t>（标准型）主板，</w:t>
            </w:r>
            <w:r>
              <w:rPr>
                <w:rFonts w:ascii="仿宋_GB2312" w:eastAsia="仿宋_GB2312" w:hAnsi="仿宋_GB2312" w:cs="仿宋_GB2312"/>
                <w:kern w:val="0"/>
                <w:szCs w:val="21"/>
              </w:rPr>
              <w:t xml:space="preserve">DDR4, </w:t>
            </w:r>
            <w:r>
              <w:rPr>
                <w:rFonts w:ascii="仿宋_GB2312" w:eastAsia="仿宋_GB2312" w:hAnsi="仿宋_GB2312" w:cs="仿宋_GB2312" w:hint="eastAsia"/>
                <w:kern w:val="0"/>
                <w:szCs w:val="21"/>
              </w:rPr>
              <w:t>视频输出，</w:t>
            </w:r>
            <w:r>
              <w:rPr>
                <w:rFonts w:ascii="仿宋_GB2312" w:eastAsia="仿宋_GB2312" w:hAnsi="仿宋_GB2312" w:cs="仿宋_GB2312"/>
                <w:kern w:val="0"/>
                <w:szCs w:val="21"/>
              </w:rPr>
              <w:t>HDMI1.4</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DisplayPort1.2</w:t>
            </w:r>
            <w:r>
              <w:rPr>
                <w:rFonts w:ascii="仿宋_GB2312" w:eastAsia="仿宋_GB2312" w:hAnsi="仿宋_GB2312" w:cs="仿宋_GB2312" w:hint="eastAsia"/>
                <w:kern w:val="0"/>
                <w:szCs w:val="21"/>
              </w:rPr>
              <w:t>及以上，有线</w:t>
            </w:r>
            <w:r>
              <w:rPr>
                <w:rFonts w:ascii="仿宋_GB2312" w:eastAsia="仿宋_GB2312" w:hAnsi="仿宋_GB2312" w:cs="仿宋_GB2312"/>
                <w:kern w:val="0"/>
                <w:szCs w:val="21"/>
              </w:rPr>
              <w:t>/</w:t>
            </w:r>
            <w:r>
              <w:rPr>
                <w:rFonts w:ascii="仿宋_GB2312" w:eastAsia="仿宋_GB2312" w:hAnsi="仿宋_GB2312" w:cs="仿宋_GB2312" w:hint="eastAsia"/>
                <w:kern w:val="0"/>
                <w:szCs w:val="21"/>
              </w:rPr>
              <w:t>无线网络；显示器：</w:t>
            </w:r>
            <w:r>
              <w:rPr>
                <w:rFonts w:ascii="仿宋_GB2312" w:eastAsia="仿宋_GB2312" w:hAnsi="仿宋_GB2312" w:cs="仿宋_GB2312"/>
                <w:kern w:val="0"/>
                <w:szCs w:val="21"/>
              </w:rPr>
              <w:t>24</w:t>
            </w:r>
            <w:r>
              <w:rPr>
                <w:rFonts w:ascii="仿宋_GB2312" w:eastAsia="仿宋_GB2312" w:hAnsi="仿宋_GB2312" w:cs="仿宋_GB2312" w:hint="eastAsia"/>
                <w:kern w:val="0"/>
                <w:szCs w:val="21"/>
              </w:rPr>
              <w:t>寸宽屏；支持全系</w:t>
            </w:r>
            <w:r>
              <w:rPr>
                <w:rFonts w:ascii="仿宋_GB2312" w:eastAsia="仿宋_GB2312" w:hAnsi="仿宋_GB2312" w:cs="仿宋_GB2312"/>
                <w:kern w:val="0"/>
                <w:szCs w:val="21"/>
              </w:rPr>
              <w:t xml:space="preserve">Windows </w:t>
            </w:r>
            <w:r>
              <w:rPr>
                <w:rFonts w:ascii="仿宋_GB2312" w:eastAsia="仿宋_GB2312" w:hAnsi="仿宋_GB2312" w:cs="仿宋_GB2312" w:hint="eastAsia"/>
                <w:kern w:val="0"/>
                <w:szCs w:val="21"/>
              </w:rPr>
              <w:t>系统）。</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19</w:t>
            </w:r>
            <w:r>
              <w:rPr>
                <w:rFonts w:ascii="仿宋_GB2312" w:eastAsia="仿宋_GB2312" w:hAnsi="仿宋_GB2312" w:cs="仿宋_GB2312" w:hint="eastAsia"/>
                <w:kern w:val="0"/>
                <w:szCs w:val="21"/>
              </w:rPr>
              <w:t>、工作站桌椅面板：采用防火耐磨环保三聚氰胺板；工作站桌椅基材：环保纤维板，经防虫、防潮、防腐，二次烘干处理，符合轨迹</w:t>
            </w:r>
            <w:r>
              <w:rPr>
                <w:rFonts w:ascii="仿宋_GB2312" w:eastAsia="仿宋_GB2312" w:hAnsi="仿宋_GB2312" w:cs="仿宋_GB2312"/>
                <w:kern w:val="0"/>
                <w:szCs w:val="21"/>
              </w:rPr>
              <w:t>E1</w:t>
            </w:r>
            <w:r>
              <w:rPr>
                <w:rFonts w:ascii="仿宋_GB2312" w:eastAsia="仿宋_GB2312" w:hAnsi="仿宋_GB2312" w:cs="仿宋_GB2312" w:hint="eastAsia"/>
                <w:kern w:val="0"/>
                <w:szCs w:val="21"/>
              </w:rPr>
              <w:t>级标准，封边：</w:t>
            </w:r>
            <w:r>
              <w:rPr>
                <w:rFonts w:ascii="仿宋_GB2312" w:eastAsia="仿宋_GB2312" w:hAnsi="仿宋_GB2312" w:cs="仿宋_GB2312"/>
                <w:kern w:val="0"/>
                <w:szCs w:val="21"/>
              </w:rPr>
              <w:t>PVC</w:t>
            </w:r>
            <w:r>
              <w:rPr>
                <w:rFonts w:ascii="仿宋_GB2312" w:eastAsia="仿宋_GB2312" w:hAnsi="仿宋_GB2312" w:cs="仿宋_GB2312" w:hint="eastAsia"/>
                <w:kern w:val="0"/>
                <w:szCs w:val="21"/>
              </w:rPr>
              <w:t>封边：优质铝合金材，带强弱电走线功能。五金配件：采用五金配件，均经过酸洗、磷洗等防锈处理；粘合剂材；环保胶水，座椅：座板麻面料，靠背为塑料框架，内嵌尼龙面料，工程塑料扶手，带气动升降。</w:t>
            </w:r>
          </w:p>
          <w:p w:rsidR="00B95D43" w:rsidRDefault="00B95D43">
            <w:pPr>
              <w:rPr>
                <w:rFonts w:ascii="仿宋_GB2312" w:eastAsia="仿宋_GB2312" w:hAnsi="仿宋_GB2312" w:cs="仿宋_GB2312"/>
                <w:kern w:val="0"/>
                <w:szCs w:val="21"/>
              </w:rPr>
            </w:pPr>
            <w:r>
              <w:rPr>
                <w:rFonts w:ascii="仿宋_GB2312" w:eastAsia="仿宋_GB2312" w:hAnsi="仿宋_GB2312" w:cs="仿宋_GB2312"/>
                <w:kern w:val="0"/>
                <w:szCs w:val="21"/>
              </w:rPr>
              <w:t>20</w:t>
            </w:r>
            <w:r>
              <w:rPr>
                <w:rFonts w:ascii="仿宋_GB2312" w:eastAsia="仿宋_GB2312" w:hAnsi="仿宋_GB2312" w:cs="仿宋_GB2312" w:hint="eastAsia"/>
                <w:kern w:val="0"/>
                <w:szCs w:val="21"/>
              </w:rPr>
              <w:t>、完成设备安装运行所需的水电改造。交钥匙工程。</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szCs w:val="21"/>
              </w:rPr>
              <w:t>2</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p>
        </w:tc>
      </w:tr>
      <w:tr w:rsidR="00B95D43">
        <w:trPr>
          <w:jc w:val="center"/>
        </w:trPr>
        <w:tc>
          <w:tcPr>
            <w:tcW w:w="819"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center"/>
              <w:rPr>
                <w:rFonts w:ascii="仿宋_GB2312" w:eastAsia="仿宋_GB2312" w:hAnsi="仿宋_GB2312" w:cs="仿宋_GB2312"/>
                <w:szCs w:val="21"/>
              </w:rPr>
            </w:pPr>
            <w:r>
              <w:rPr>
                <w:rFonts w:ascii="仿宋_GB2312" w:eastAsia="仿宋_GB2312" w:hAnsi="仿宋_GB2312" w:cs="仿宋_GB2312"/>
                <w:szCs w:val="21"/>
              </w:rPr>
              <w:t>2</w:t>
            </w:r>
          </w:p>
        </w:tc>
        <w:tc>
          <w:tcPr>
            <w:tcW w:w="1680" w:type="dxa"/>
            <w:tcBorders>
              <w:top w:val="single" w:sz="4" w:space="0" w:color="000000"/>
              <w:left w:val="single" w:sz="4" w:space="0" w:color="000000"/>
              <w:bottom w:val="single" w:sz="4" w:space="0" w:color="000000"/>
              <w:right w:val="single" w:sz="4" w:space="0" w:color="000000"/>
            </w:tcBorders>
            <w:vAlign w:val="center"/>
          </w:tcPr>
          <w:p w:rsidR="00B95D43" w:rsidRDefault="00B95D43">
            <w:pPr>
              <w:rPr>
                <w:rFonts w:ascii="仿宋_GB2312" w:eastAsia="仿宋_GB2312" w:hAnsi="仿宋_GB2312" w:cs="仿宋_GB2312"/>
                <w:szCs w:val="21"/>
              </w:rPr>
            </w:pPr>
            <w:r>
              <w:rPr>
                <w:rFonts w:ascii="仿宋_GB2312" w:eastAsia="仿宋_GB2312" w:hAnsi="仿宋_GB2312" w:cs="仿宋_GB2312" w:hint="eastAsia"/>
                <w:szCs w:val="21"/>
              </w:rPr>
              <w:t>管式反应器流动特性测定装置</w:t>
            </w:r>
          </w:p>
        </w:tc>
        <w:tc>
          <w:tcPr>
            <w:tcW w:w="4233"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、管式反应器尺寸：直径：φ</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ascii="仿宋_GB2312" w:eastAsia="仿宋_GB2312" w:hAnsi="仿宋_GB2312" w:cs="仿宋_GB2312"/>
                  <w:kern w:val="0"/>
                  <w:szCs w:val="21"/>
                </w:rPr>
                <w:t>50mm</w:t>
              </w:r>
            </w:smartTag>
            <w:r>
              <w:rPr>
                <w:rFonts w:ascii="仿宋_GB2312" w:eastAsia="仿宋_GB2312" w:hAnsi="仿宋_GB2312" w:cs="仿宋_GB2312" w:hint="eastAsia"/>
                <w:kern w:val="0"/>
                <w:szCs w:val="21"/>
              </w:rPr>
              <w:t>，长：</w:t>
            </w:r>
            <w:smartTag w:uri="urn:schemas-microsoft-com:office:smarttags" w:element="chmetcnv">
              <w:smartTagPr>
                <w:attr w:name="TCSC" w:val="0"/>
                <w:attr w:name="NumberType" w:val="1"/>
                <w:attr w:name="Negative" w:val="False"/>
                <w:attr w:name="HasSpace" w:val="False"/>
                <w:attr w:name="SourceValue" w:val="1.2"/>
                <w:attr w:name="UnitName" w:val="m"/>
              </w:smartTagPr>
              <w:r>
                <w:rPr>
                  <w:rFonts w:ascii="仿宋_GB2312" w:eastAsia="仿宋_GB2312" w:hAnsi="仿宋_GB2312" w:cs="仿宋_GB2312"/>
                  <w:kern w:val="0"/>
                  <w:szCs w:val="21"/>
                </w:rPr>
                <w:t>1.2m</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2</w:t>
            </w:r>
            <w:r>
              <w:rPr>
                <w:rFonts w:ascii="仿宋_GB2312" w:eastAsia="仿宋_GB2312" w:hAnsi="仿宋_GB2312" w:cs="仿宋_GB2312" w:hint="eastAsia"/>
                <w:kern w:val="0"/>
                <w:szCs w:val="21"/>
              </w:rPr>
              <w:t>、管式反应器采用有机玻璃材质，反应器内有φ</w:t>
            </w:r>
            <w:smartTag w:uri="urn:schemas-microsoft-com:office:smarttags" w:element="chmetcnv">
              <w:smartTagPr>
                <w:attr w:name="TCSC" w:val="0"/>
                <w:attr w:name="NumberType" w:val="1"/>
                <w:attr w:name="Negative" w:val="False"/>
                <w:attr w:name="HasSpace" w:val="False"/>
                <w:attr w:name="SourceValue" w:val="5"/>
                <w:attr w:name="UnitName" w:val="mm"/>
              </w:smartTagPr>
              <w:r>
                <w:rPr>
                  <w:rFonts w:ascii="仿宋_GB2312" w:eastAsia="仿宋_GB2312" w:hAnsi="仿宋_GB2312" w:cs="仿宋_GB2312"/>
                  <w:kern w:val="0"/>
                  <w:szCs w:val="21"/>
                </w:rPr>
                <w:t>5mm</w:t>
              </w:r>
            </w:smartTag>
            <w:r>
              <w:rPr>
                <w:rFonts w:ascii="仿宋_GB2312" w:eastAsia="仿宋_GB2312" w:hAnsi="仿宋_GB2312" w:cs="仿宋_GB2312" w:hint="eastAsia"/>
                <w:szCs w:val="21"/>
              </w:rPr>
              <w:t>×</w:t>
            </w:r>
            <w:smartTag w:uri="urn:schemas-microsoft-com:office:smarttags" w:element="chmetcnv">
              <w:smartTagPr>
                <w:attr w:name="TCSC" w:val="0"/>
                <w:attr w:name="NumberType" w:val="1"/>
                <w:attr w:name="Negative" w:val="False"/>
                <w:attr w:name="HasSpace" w:val="False"/>
                <w:attr w:name="SourceValue" w:val="5"/>
                <w:attr w:name="UnitName" w:val="mm"/>
              </w:smartTagPr>
              <w:r>
                <w:rPr>
                  <w:rFonts w:ascii="仿宋_GB2312" w:eastAsia="仿宋_GB2312" w:hAnsi="仿宋_GB2312" w:cs="仿宋_GB2312"/>
                  <w:kern w:val="0"/>
                  <w:szCs w:val="21"/>
                </w:rPr>
                <w:t>5mm</w:t>
              </w:r>
            </w:smartTag>
            <w:r>
              <w:rPr>
                <w:rFonts w:ascii="仿宋_GB2312" w:eastAsia="仿宋_GB2312" w:hAnsi="仿宋_GB2312" w:cs="仿宋_GB2312" w:hint="eastAsia"/>
                <w:kern w:val="0"/>
                <w:szCs w:val="21"/>
              </w:rPr>
              <w:t>的不锈钢</w:t>
            </w:r>
            <w:r>
              <w:rPr>
                <w:rFonts w:hint="eastAsia"/>
                <w:kern w:val="0"/>
                <w:szCs w:val="21"/>
              </w:rPr>
              <w:t>θ</w:t>
            </w:r>
            <w:r>
              <w:rPr>
                <w:rFonts w:ascii="仿宋_GB2312" w:eastAsia="仿宋_GB2312" w:hAnsi="仿宋_GB2312" w:cs="仿宋_GB2312" w:hint="eastAsia"/>
                <w:kern w:val="0"/>
                <w:szCs w:val="21"/>
              </w:rPr>
              <w:t>环填料。</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3</w:t>
            </w:r>
            <w:r>
              <w:rPr>
                <w:rFonts w:ascii="仿宋_GB2312" w:eastAsia="仿宋_GB2312" w:hAnsi="仿宋_GB2312" w:cs="仿宋_GB2312" w:hint="eastAsia"/>
                <w:kern w:val="0"/>
                <w:szCs w:val="21"/>
              </w:rPr>
              <w:t>、数字电导仪：带</w:t>
            </w:r>
            <w:r>
              <w:rPr>
                <w:rFonts w:ascii="仿宋_GB2312" w:eastAsia="仿宋_GB2312" w:hAnsi="仿宋_GB2312" w:cs="仿宋_GB2312"/>
                <w:kern w:val="0"/>
                <w:szCs w:val="21"/>
              </w:rPr>
              <w:t>485</w:t>
            </w:r>
            <w:r>
              <w:rPr>
                <w:rFonts w:ascii="仿宋_GB2312" w:eastAsia="仿宋_GB2312" w:hAnsi="仿宋_GB2312" w:cs="仿宋_GB2312" w:hint="eastAsia"/>
                <w:kern w:val="0"/>
                <w:szCs w:val="21"/>
              </w:rPr>
              <w:t>接口（在线检测），测量电导率的范围是</w:t>
            </w:r>
            <w:r>
              <w:rPr>
                <w:rFonts w:ascii="仿宋_GB2312" w:eastAsia="仿宋_GB2312" w:hAnsi="仿宋_GB2312" w:cs="仿宋_GB2312"/>
                <w:kern w:val="0"/>
                <w:szCs w:val="21"/>
              </w:rPr>
              <w:t>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20mS/cm</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铂黑电极。</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4</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15"/>
                <w:attr w:name="UnitName" w:val="l"/>
              </w:smartTagPr>
              <w:r>
                <w:rPr>
                  <w:rFonts w:ascii="仿宋_GB2312" w:eastAsia="仿宋_GB2312" w:hAnsi="仿宋_GB2312" w:cs="仿宋_GB2312"/>
                  <w:kern w:val="0"/>
                  <w:szCs w:val="21"/>
                </w:rPr>
                <w:t>15L</w:t>
              </w:r>
            </w:smartTag>
            <w:r>
              <w:rPr>
                <w:rFonts w:ascii="仿宋_GB2312" w:eastAsia="仿宋_GB2312" w:hAnsi="仿宋_GB2312" w:cs="仿宋_GB2312" w:hint="eastAsia"/>
                <w:kern w:val="0"/>
                <w:szCs w:val="21"/>
              </w:rPr>
              <w:t>水槽（</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ascii="仿宋_GB2312" w:eastAsia="仿宋_GB2312" w:hAnsi="仿宋_GB2312" w:cs="仿宋_GB2312"/>
                  <w:kern w:val="0"/>
                  <w:szCs w:val="21"/>
                </w:rPr>
                <w:t>1L</w:t>
              </w:r>
            </w:smartTag>
            <w:r>
              <w:rPr>
                <w:rFonts w:ascii="仿宋_GB2312" w:eastAsia="仿宋_GB2312" w:hAnsi="仿宋_GB2312" w:cs="仿宋_GB2312" w:hint="eastAsia"/>
                <w:kern w:val="0"/>
                <w:szCs w:val="21"/>
              </w:rPr>
              <w:t>氯化钾储槽（</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5</w:t>
            </w:r>
            <w:r>
              <w:rPr>
                <w:rFonts w:ascii="仿宋_GB2312" w:eastAsia="仿宋_GB2312" w:hAnsi="仿宋_GB2312" w:cs="仿宋_GB2312" w:hint="eastAsia"/>
                <w:kern w:val="0"/>
                <w:szCs w:val="21"/>
              </w:rPr>
              <w:t>、转子流量计数量</w:t>
            </w:r>
            <w:r>
              <w:rPr>
                <w:rFonts w:ascii="仿宋_GB2312" w:eastAsia="仿宋_GB2312" w:hAnsi="仿宋_GB2312" w:cs="仿宋_GB2312"/>
                <w:kern w:val="0"/>
                <w:szCs w:val="21"/>
              </w:rPr>
              <w:t>2</w:t>
            </w:r>
            <w:r>
              <w:rPr>
                <w:rFonts w:ascii="仿宋_GB2312" w:eastAsia="仿宋_GB2312" w:hAnsi="仿宋_GB2312" w:cs="仿宋_GB2312" w:hint="eastAsia"/>
                <w:kern w:val="0"/>
                <w:szCs w:val="21"/>
              </w:rPr>
              <w:t>个，其中</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个是进水流量，流量范围：</w:t>
            </w:r>
            <w:r>
              <w:rPr>
                <w:rFonts w:ascii="仿宋_GB2312" w:eastAsia="仿宋_GB2312" w:hAnsi="仿宋_GB2312" w:cs="仿宋_GB2312"/>
                <w:kern w:val="0"/>
                <w:szCs w:val="21"/>
              </w:rPr>
              <w:t>6</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60"/>
                <w:attr w:name="UnitName" w:val="l"/>
              </w:smartTagPr>
              <w:r>
                <w:rPr>
                  <w:rFonts w:ascii="仿宋_GB2312" w:eastAsia="仿宋_GB2312" w:hAnsi="仿宋_GB2312" w:cs="仿宋_GB2312"/>
                  <w:kern w:val="0"/>
                  <w:szCs w:val="21"/>
                </w:rPr>
                <w:t>60L</w:t>
              </w:r>
            </w:smartTag>
            <w:r>
              <w:rPr>
                <w:rFonts w:ascii="仿宋_GB2312" w:eastAsia="仿宋_GB2312" w:hAnsi="仿宋_GB2312" w:cs="仿宋_GB2312"/>
                <w:kern w:val="0"/>
                <w:szCs w:val="21"/>
              </w:rPr>
              <w:t>/h</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个是循环水流量，流量范围：</w:t>
            </w:r>
            <w:r>
              <w:rPr>
                <w:rFonts w:ascii="仿宋_GB2312" w:eastAsia="仿宋_GB2312" w:hAnsi="仿宋_GB2312" w:cs="仿宋_GB2312"/>
                <w:kern w:val="0"/>
                <w:szCs w:val="21"/>
              </w:rPr>
              <w:t>25</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250"/>
                <w:attr w:name="UnitName" w:val="l"/>
              </w:smartTagPr>
              <w:r>
                <w:rPr>
                  <w:rFonts w:ascii="仿宋_GB2312" w:eastAsia="仿宋_GB2312" w:hAnsi="仿宋_GB2312" w:cs="仿宋_GB2312"/>
                  <w:kern w:val="0"/>
                  <w:szCs w:val="21"/>
                </w:rPr>
                <w:t>250L</w:t>
              </w:r>
            </w:smartTag>
            <w:r>
              <w:rPr>
                <w:rFonts w:ascii="仿宋_GB2312" w:eastAsia="仿宋_GB2312" w:hAnsi="仿宋_GB2312" w:cs="仿宋_GB2312"/>
                <w:kern w:val="0"/>
                <w:szCs w:val="21"/>
              </w:rPr>
              <w:t>/h.</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6</w:t>
            </w:r>
            <w:r>
              <w:rPr>
                <w:rFonts w:ascii="仿宋_GB2312" w:eastAsia="仿宋_GB2312" w:hAnsi="仿宋_GB2312" w:cs="仿宋_GB2312" w:hint="eastAsia"/>
                <w:kern w:val="0"/>
                <w:szCs w:val="21"/>
              </w:rPr>
              <w:t>、清水泵和循环泵采用磁力驱动泵，泵头材质：工程塑料，耐腐蚀。</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7</w:t>
            </w:r>
            <w:r>
              <w:rPr>
                <w:rFonts w:ascii="仿宋_GB2312" w:eastAsia="仿宋_GB2312" w:hAnsi="仿宋_GB2312" w:cs="仿宋_GB2312" w:hint="eastAsia"/>
                <w:kern w:val="0"/>
                <w:szCs w:val="21"/>
              </w:rPr>
              <w:t>、清水泵最大流量：</w:t>
            </w:r>
            <w:smartTag w:uri="urn:schemas-microsoft-com:office:smarttags" w:element="chmetcnv">
              <w:smartTagPr>
                <w:attr w:name="TCSC" w:val="0"/>
                <w:attr w:name="NumberType" w:val="1"/>
                <w:attr w:name="Negative" w:val="False"/>
                <w:attr w:name="HasSpace" w:val="False"/>
                <w:attr w:name="SourceValue" w:val="15"/>
                <w:attr w:name="UnitName" w:val="l"/>
              </w:smartTagPr>
              <w:r>
                <w:rPr>
                  <w:rFonts w:ascii="仿宋_GB2312" w:eastAsia="仿宋_GB2312" w:hAnsi="仿宋_GB2312" w:cs="仿宋_GB2312"/>
                  <w:kern w:val="0"/>
                  <w:szCs w:val="21"/>
                </w:rPr>
                <w:t>15L</w:t>
              </w:r>
            </w:smartTag>
            <w:r>
              <w:rPr>
                <w:rFonts w:ascii="仿宋_GB2312" w:eastAsia="仿宋_GB2312" w:hAnsi="仿宋_GB2312" w:cs="仿宋_GB2312"/>
                <w:kern w:val="0"/>
                <w:szCs w:val="21"/>
              </w:rPr>
              <w:t>/min</w:t>
            </w:r>
            <w:r>
              <w:rPr>
                <w:rFonts w:ascii="仿宋_GB2312" w:eastAsia="仿宋_GB2312" w:hAnsi="仿宋_GB2312" w:cs="仿宋_GB2312" w:hint="eastAsia"/>
                <w:kern w:val="0"/>
                <w:szCs w:val="21"/>
              </w:rPr>
              <w:t>，扬程</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仿宋_GB2312" w:eastAsia="仿宋_GB2312" w:hAnsi="仿宋_GB2312" w:cs="仿宋_GB2312"/>
                  <w:kern w:val="0"/>
                  <w:szCs w:val="21"/>
                </w:rPr>
                <w:t>3m</w:t>
              </w:r>
            </w:smartTag>
            <w:r>
              <w:rPr>
                <w:rFonts w:ascii="仿宋_GB2312" w:eastAsia="仿宋_GB2312" w:hAnsi="仿宋_GB2312" w:cs="仿宋_GB2312" w:hint="eastAsia"/>
                <w:kern w:val="0"/>
                <w:szCs w:val="21"/>
              </w:rPr>
              <w:t>，电压：</w:t>
            </w:r>
            <w:r>
              <w:rPr>
                <w:rFonts w:ascii="仿宋_GB2312" w:eastAsia="仿宋_GB2312" w:hAnsi="仿宋_GB2312" w:cs="仿宋_GB2312"/>
                <w:kern w:val="0"/>
                <w:szCs w:val="21"/>
              </w:rPr>
              <w:t>AC220V</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8</w:t>
            </w:r>
            <w:r>
              <w:rPr>
                <w:rFonts w:ascii="仿宋_GB2312" w:eastAsia="仿宋_GB2312" w:hAnsi="仿宋_GB2312" w:cs="仿宋_GB2312" w:hint="eastAsia"/>
                <w:kern w:val="0"/>
                <w:szCs w:val="21"/>
              </w:rPr>
              <w:t>、循环泵最大流量：</w:t>
            </w:r>
            <w:smartTag w:uri="urn:schemas-microsoft-com:office:smarttags" w:element="chmetcnv">
              <w:smartTagPr>
                <w:attr w:name="TCSC" w:val="0"/>
                <w:attr w:name="NumberType" w:val="1"/>
                <w:attr w:name="Negative" w:val="False"/>
                <w:attr w:name="HasSpace" w:val="False"/>
                <w:attr w:name="SourceValue" w:val="30"/>
                <w:attr w:name="UnitName" w:val="l"/>
              </w:smartTagPr>
              <w:r>
                <w:rPr>
                  <w:rFonts w:ascii="仿宋_GB2312" w:eastAsia="仿宋_GB2312" w:hAnsi="仿宋_GB2312" w:cs="仿宋_GB2312"/>
                  <w:kern w:val="0"/>
                  <w:szCs w:val="21"/>
                </w:rPr>
                <w:t>30L</w:t>
              </w:r>
            </w:smartTag>
            <w:r>
              <w:rPr>
                <w:rFonts w:ascii="仿宋_GB2312" w:eastAsia="仿宋_GB2312" w:hAnsi="仿宋_GB2312" w:cs="仿宋_GB2312"/>
                <w:kern w:val="0"/>
                <w:szCs w:val="21"/>
              </w:rPr>
              <w:t>/min</w:t>
            </w:r>
            <w:r>
              <w:rPr>
                <w:rFonts w:ascii="仿宋_GB2312" w:eastAsia="仿宋_GB2312" w:hAnsi="仿宋_GB2312" w:cs="仿宋_GB2312" w:hint="eastAsia"/>
                <w:kern w:val="0"/>
                <w:szCs w:val="21"/>
              </w:rPr>
              <w:t>，扬程</w:t>
            </w:r>
            <w:smartTag w:uri="urn:schemas-microsoft-com:office:smarttags" w:element="chmetcnv">
              <w:smartTagPr>
                <w:attr w:name="TCSC" w:val="0"/>
                <w:attr w:name="NumberType" w:val="1"/>
                <w:attr w:name="Negative" w:val="False"/>
                <w:attr w:name="HasSpace" w:val="False"/>
                <w:attr w:name="SourceValue" w:val="4"/>
                <w:attr w:name="UnitName" w:val="m"/>
              </w:smartTagPr>
              <w:r>
                <w:rPr>
                  <w:rFonts w:ascii="仿宋_GB2312" w:eastAsia="仿宋_GB2312" w:hAnsi="仿宋_GB2312" w:cs="仿宋_GB2312"/>
                  <w:kern w:val="0"/>
                  <w:szCs w:val="21"/>
                </w:rPr>
                <w:t>4m</w:t>
              </w:r>
            </w:smartTag>
            <w:r>
              <w:rPr>
                <w:rFonts w:ascii="仿宋_GB2312" w:eastAsia="仿宋_GB2312" w:hAnsi="仿宋_GB2312" w:cs="仿宋_GB2312" w:hint="eastAsia"/>
                <w:kern w:val="0"/>
                <w:szCs w:val="21"/>
              </w:rPr>
              <w:t>，电压：</w:t>
            </w:r>
            <w:r>
              <w:rPr>
                <w:rFonts w:ascii="仿宋_GB2312" w:eastAsia="仿宋_GB2312" w:hAnsi="仿宋_GB2312" w:cs="仿宋_GB2312"/>
                <w:kern w:val="0"/>
                <w:szCs w:val="21"/>
              </w:rPr>
              <w:t>AC220V</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9</w:t>
            </w:r>
            <w:r>
              <w:rPr>
                <w:rFonts w:ascii="仿宋_GB2312" w:eastAsia="仿宋_GB2312" w:hAnsi="仿宋_GB2312" w:cs="仿宋_GB2312" w:hint="eastAsia"/>
                <w:kern w:val="0"/>
                <w:szCs w:val="21"/>
              </w:rPr>
              <w:t>、具备自动控制电磁阀开启功能，开启时间范围</w:t>
            </w:r>
            <w:r>
              <w:rPr>
                <w:rFonts w:ascii="仿宋_GB2312" w:eastAsia="仿宋_GB2312" w:hAnsi="仿宋_GB2312" w:cs="仿宋_GB2312"/>
                <w:kern w:val="0"/>
                <w:szCs w:val="21"/>
              </w:rPr>
              <w:t>0.1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60.0S</w:t>
            </w:r>
            <w:r>
              <w:rPr>
                <w:rFonts w:ascii="仿宋_GB2312" w:eastAsia="仿宋_GB2312" w:hAnsi="仿宋_GB2312" w:cs="仿宋_GB2312" w:hint="eastAsia"/>
                <w:kern w:val="0"/>
                <w:szCs w:val="21"/>
              </w:rPr>
              <w:t>。精度为</w:t>
            </w:r>
            <w:r>
              <w:rPr>
                <w:rFonts w:ascii="仿宋_GB2312" w:eastAsia="仿宋_GB2312" w:hAnsi="仿宋_GB2312" w:cs="仿宋_GB2312"/>
                <w:kern w:val="0"/>
                <w:szCs w:val="21"/>
              </w:rPr>
              <w:t>0.1s</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、示踪剂瓶配备补压装置，补充示踪剂瓶的压力。</w:t>
            </w:r>
          </w:p>
          <w:p w:rsidR="00B95D43" w:rsidRDefault="00B95D43">
            <w:pPr>
              <w:jc w:val="left"/>
              <w:rPr>
                <w:rFonts w:ascii="仿宋_GB2312" w:eastAsia="仿宋_GB2312" w:hAnsi="仿宋_GB2312" w:cs="仿宋_GB2312"/>
                <w:kern w:val="0"/>
                <w:szCs w:val="21"/>
              </w:rPr>
            </w:pP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9</w:t>
            </w:r>
            <w:r>
              <w:rPr>
                <w:rFonts w:ascii="仿宋_GB2312" w:eastAsia="仿宋_GB2312" w:hAnsi="仿宋_GB2312" w:cs="仿宋_GB2312" w:hint="eastAsia"/>
                <w:kern w:val="0"/>
                <w:szCs w:val="21"/>
              </w:rPr>
              <w:t>、采用示踪剂脉冲加注方式测定反应液的停留时间分布；</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、具备多釜串联模型计算返混程度功能；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11</w:t>
            </w:r>
            <w:r>
              <w:rPr>
                <w:rFonts w:ascii="仿宋_GB2312" w:eastAsia="仿宋_GB2312" w:hAnsi="仿宋_GB2312" w:cs="仿宋_GB2312" w:hint="eastAsia"/>
                <w:kern w:val="0"/>
                <w:szCs w:val="21"/>
              </w:rPr>
              <w:t>、具备示踪剂自动加注功能。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12</w:t>
            </w:r>
            <w:r>
              <w:rPr>
                <w:rFonts w:ascii="仿宋_GB2312" w:eastAsia="仿宋_GB2312" w:hAnsi="仿宋_GB2312" w:cs="仿宋_GB2312" w:hint="eastAsia"/>
                <w:kern w:val="0"/>
                <w:szCs w:val="21"/>
              </w:rPr>
              <w:t>、具备在单管的进口处脉冲加入示踪信号，在单管的出口处在线检测示踪响应信号功能。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13</w:t>
            </w:r>
            <w:r>
              <w:rPr>
                <w:rFonts w:ascii="仿宋_GB2312" w:eastAsia="仿宋_GB2312" w:hAnsi="仿宋_GB2312" w:cs="仿宋_GB2312" w:hint="eastAsia"/>
                <w:kern w:val="0"/>
                <w:szCs w:val="21"/>
              </w:rPr>
              <w:t>、具备调节循环比</w:t>
            </w:r>
            <w:r>
              <w:rPr>
                <w:rFonts w:ascii="仿宋_GB2312" w:eastAsia="仿宋_GB2312" w:hAnsi="仿宋_GB2312" w:cs="仿宋_GB2312"/>
                <w:kern w:val="0"/>
                <w:szCs w:val="21"/>
              </w:rPr>
              <w:t>R</w:t>
            </w:r>
            <w:r>
              <w:rPr>
                <w:rFonts w:ascii="仿宋_GB2312" w:eastAsia="仿宋_GB2312" w:hAnsi="仿宋_GB2312" w:cs="仿宋_GB2312" w:hint="eastAsia"/>
                <w:kern w:val="0"/>
                <w:szCs w:val="21"/>
              </w:rPr>
              <w:t>分别进行无循环流动及变化循环流量操作功能。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14</w:t>
            </w:r>
            <w:r>
              <w:rPr>
                <w:rFonts w:ascii="仿宋_GB2312" w:eastAsia="仿宋_GB2312" w:hAnsi="仿宋_GB2312" w:cs="仿宋_GB2312" w:hint="eastAsia"/>
                <w:kern w:val="0"/>
                <w:szCs w:val="21"/>
              </w:rPr>
              <w:t>、配有与功能要求相对应的使用说明书。</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15</w:t>
            </w:r>
            <w:r>
              <w:rPr>
                <w:rFonts w:ascii="仿宋_GB2312" w:eastAsia="仿宋_GB2312" w:hAnsi="仿宋_GB2312" w:cs="仿宋_GB2312" w:hint="eastAsia"/>
                <w:kern w:val="0"/>
                <w:szCs w:val="21"/>
              </w:rPr>
              <w:t>、其它配置：</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工作站</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CPUi5</w:t>
            </w:r>
            <w:r>
              <w:rPr>
                <w:rFonts w:ascii="仿宋_GB2312" w:eastAsia="仿宋_GB2312" w:hAnsi="仿宋_GB2312" w:cs="仿宋_GB2312" w:hint="eastAsia"/>
                <w:kern w:val="0"/>
                <w:szCs w:val="21"/>
              </w:rPr>
              <w:t>；内存：</w:t>
            </w:r>
            <w:r>
              <w:rPr>
                <w:rFonts w:ascii="仿宋_GB2312" w:eastAsia="仿宋_GB2312" w:hAnsi="仿宋_GB2312" w:cs="仿宋_GB2312"/>
                <w:kern w:val="0"/>
                <w:szCs w:val="21"/>
              </w:rPr>
              <w:t>8GB</w:t>
            </w:r>
            <w:r>
              <w:rPr>
                <w:rFonts w:ascii="仿宋_GB2312" w:eastAsia="仿宋_GB2312" w:hAnsi="仿宋_GB2312" w:cs="仿宋_GB2312" w:hint="eastAsia"/>
                <w:kern w:val="0"/>
                <w:szCs w:val="21"/>
              </w:rPr>
              <w:t>；硬盘：</w:t>
            </w:r>
            <w:r>
              <w:rPr>
                <w:rFonts w:ascii="仿宋_GB2312" w:eastAsia="仿宋_GB2312" w:hAnsi="仿宋_GB2312" w:cs="仿宋_GB2312"/>
                <w:kern w:val="0"/>
                <w:szCs w:val="21"/>
              </w:rPr>
              <w:t>1TB</w:t>
            </w:r>
            <w:r>
              <w:rPr>
                <w:rFonts w:ascii="仿宋_GB2312" w:eastAsia="仿宋_GB2312" w:hAnsi="仿宋_GB2312" w:cs="仿宋_GB2312" w:hint="eastAsia"/>
                <w:kern w:val="0"/>
                <w:szCs w:val="21"/>
              </w:rPr>
              <w:t>；显卡：</w:t>
            </w:r>
            <w:smartTag w:uri="urn:schemas-microsoft-com:office:smarttags" w:element="chmetcnv">
              <w:smartTagPr>
                <w:attr w:name="TCSC" w:val="0"/>
                <w:attr w:name="NumberType" w:val="1"/>
                <w:attr w:name="Negative" w:val="False"/>
                <w:attr w:name="HasSpace" w:val="False"/>
                <w:attr w:name="SourceValue" w:val="6"/>
                <w:attr w:name="UnitName" w:val="g"/>
              </w:smartTagPr>
              <w:r>
                <w:rPr>
                  <w:rFonts w:ascii="仿宋_GB2312" w:eastAsia="仿宋_GB2312" w:hAnsi="仿宋_GB2312" w:cs="仿宋_GB2312"/>
                  <w:kern w:val="0"/>
                  <w:szCs w:val="21"/>
                </w:rPr>
                <w:t>6G</w:t>
              </w:r>
            </w:smartTag>
            <w:r>
              <w:rPr>
                <w:rFonts w:ascii="仿宋_GB2312" w:eastAsia="仿宋_GB2312" w:hAnsi="仿宋_GB2312" w:cs="仿宋_GB2312" w:hint="eastAsia"/>
                <w:kern w:val="0"/>
                <w:szCs w:val="21"/>
              </w:rPr>
              <w:t>显存；主板：</w:t>
            </w:r>
            <w:r>
              <w:rPr>
                <w:rFonts w:ascii="仿宋_GB2312" w:eastAsia="仿宋_GB2312" w:hAnsi="仿宋_GB2312" w:cs="仿宋_GB2312"/>
                <w:kern w:val="0"/>
                <w:szCs w:val="21"/>
              </w:rPr>
              <w:t>Z270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ATX</w:t>
            </w:r>
            <w:r>
              <w:rPr>
                <w:rFonts w:ascii="仿宋_GB2312" w:eastAsia="仿宋_GB2312" w:hAnsi="仿宋_GB2312" w:cs="仿宋_GB2312" w:hint="eastAsia"/>
                <w:kern w:val="0"/>
                <w:szCs w:val="21"/>
              </w:rPr>
              <w:t>（标准型）主板，</w:t>
            </w:r>
            <w:r>
              <w:rPr>
                <w:rFonts w:ascii="仿宋_GB2312" w:eastAsia="仿宋_GB2312" w:hAnsi="仿宋_GB2312" w:cs="仿宋_GB2312"/>
                <w:kern w:val="0"/>
                <w:szCs w:val="21"/>
              </w:rPr>
              <w:t xml:space="preserve">DDR4, </w:t>
            </w:r>
            <w:r>
              <w:rPr>
                <w:rFonts w:ascii="仿宋_GB2312" w:eastAsia="仿宋_GB2312" w:hAnsi="仿宋_GB2312" w:cs="仿宋_GB2312" w:hint="eastAsia"/>
                <w:kern w:val="0"/>
                <w:szCs w:val="21"/>
              </w:rPr>
              <w:t>视频输出，</w:t>
            </w:r>
            <w:r>
              <w:rPr>
                <w:rFonts w:ascii="仿宋_GB2312" w:eastAsia="仿宋_GB2312" w:hAnsi="仿宋_GB2312" w:cs="仿宋_GB2312"/>
                <w:kern w:val="0"/>
                <w:szCs w:val="21"/>
              </w:rPr>
              <w:t>HDMI1.4</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DisplayPort1.2</w:t>
            </w:r>
            <w:r>
              <w:rPr>
                <w:rFonts w:ascii="仿宋_GB2312" w:eastAsia="仿宋_GB2312" w:hAnsi="仿宋_GB2312" w:cs="仿宋_GB2312" w:hint="eastAsia"/>
                <w:kern w:val="0"/>
                <w:szCs w:val="21"/>
              </w:rPr>
              <w:t>及以上，无线</w:t>
            </w:r>
            <w:r>
              <w:rPr>
                <w:rFonts w:ascii="仿宋_GB2312" w:eastAsia="仿宋_GB2312" w:hAnsi="仿宋_GB2312" w:cs="仿宋_GB2312"/>
                <w:kern w:val="0"/>
                <w:szCs w:val="21"/>
              </w:rPr>
              <w:t>/</w:t>
            </w:r>
            <w:r>
              <w:rPr>
                <w:rFonts w:ascii="仿宋_GB2312" w:eastAsia="仿宋_GB2312" w:hAnsi="仿宋_GB2312" w:cs="仿宋_GB2312" w:hint="eastAsia"/>
                <w:kern w:val="0"/>
                <w:szCs w:val="21"/>
              </w:rPr>
              <w:t>有线网络；显示器：</w:t>
            </w:r>
            <w:r>
              <w:rPr>
                <w:rFonts w:ascii="仿宋_GB2312" w:eastAsia="仿宋_GB2312" w:hAnsi="仿宋_GB2312" w:cs="仿宋_GB2312"/>
                <w:kern w:val="0"/>
                <w:szCs w:val="21"/>
              </w:rPr>
              <w:t>24</w:t>
            </w:r>
            <w:r>
              <w:rPr>
                <w:rFonts w:ascii="仿宋_GB2312" w:eastAsia="仿宋_GB2312" w:hAnsi="仿宋_GB2312" w:cs="仿宋_GB2312" w:hint="eastAsia"/>
                <w:kern w:val="0"/>
                <w:szCs w:val="21"/>
              </w:rPr>
              <w:t>寸宽屏；支持全系</w:t>
            </w:r>
            <w:r>
              <w:rPr>
                <w:rFonts w:ascii="仿宋_GB2312" w:eastAsia="仿宋_GB2312" w:hAnsi="仿宋_GB2312" w:cs="仿宋_GB2312"/>
                <w:kern w:val="0"/>
                <w:szCs w:val="21"/>
              </w:rPr>
              <w:t xml:space="preserve">Windows </w:t>
            </w:r>
            <w:r>
              <w:rPr>
                <w:rFonts w:ascii="仿宋_GB2312" w:eastAsia="仿宋_GB2312" w:hAnsi="仿宋_GB2312" w:cs="仿宋_GB2312" w:hint="eastAsia"/>
                <w:kern w:val="0"/>
                <w:szCs w:val="21"/>
              </w:rPr>
              <w:t>系统）。</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16</w:t>
            </w:r>
            <w:r>
              <w:rPr>
                <w:rFonts w:ascii="仿宋_GB2312" w:eastAsia="仿宋_GB2312" w:hAnsi="仿宋_GB2312" w:cs="仿宋_GB2312" w:hint="eastAsia"/>
                <w:kern w:val="0"/>
                <w:szCs w:val="21"/>
              </w:rPr>
              <w:t>、工作站桌椅面板：采用防火耐磨环保三聚氰胺板；工作站桌椅基材：环保纤维板，经防虫、防潮、防腐，二次烘干处理，符合轨迹</w:t>
            </w:r>
            <w:r>
              <w:rPr>
                <w:rFonts w:ascii="仿宋_GB2312" w:eastAsia="仿宋_GB2312" w:hAnsi="仿宋_GB2312" w:cs="仿宋_GB2312"/>
                <w:kern w:val="0"/>
                <w:szCs w:val="21"/>
              </w:rPr>
              <w:t>E1</w:t>
            </w:r>
            <w:r>
              <w:rPr>
                <w:rFonts w:ascii="仿宋_GB2312" w:eastAsia="仿宋_GB2312" w:hAnsi="仿宋_GB2312" w:cs="仿宋_GB2312" w:hint="eastAsia"/>
                <w:kern w:val="0"/>
                <w:szCs w:val="21"/>
              </w:rPr>
              <w:t>级标准，封边：</w:t>
            </w:r>
            <w:r>
              <w:rPr>
                <w:rFonts w:ascii="仿宋_GB2312" w:eastAsia="仿宋_GB2312" w:hAnsi="仿宋_GB2312" w:cs="仿宋_GB2312"/>
                <w:kern w:val="0"/>
                <w:szCs w:val="21"/>
              </w:rPr>
              <w:t>PVC</w:t>
            </w:r>
            <w:r>
              <w:rPr>
                <w:rFonts w:ascii="仿宋_GB2312" w:eastAsia="仿宋_GB2312" w:hAnsi="仿宋_GB2312" w:cs="仿宋_GB2312" w:hint="eastAsia"/>
                <w:kern w:val="0"/>
                <w:szCs w:val="21"/>
              </w:rPr>
              <w:t>封边：优质铝合金材，带强弱电走线功能。五金配件：采用五金配件，均经过酸洗、磷洗等防锈处理；粘合剂材；环保胶水，座椅：座板麻面料，靠背为塑料框架，内嵌尼龙面料，工程塑料扶手，带气动升降。</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17</w:t>
            </w:r>
            <w:r>
              <w:rPr>
                <w:rFonts w:ascii="仿宋_GB2312" w:eastAsia="仿宋_GB2312" w:hAnsi="仿宋_GB2312" w:cs="仿宋_GB2312" w:hint="eastAsia"/>
                <w:kern w:val="0"/>
                <w:szCs w:val="21"/>
              </w:rPr>
              <w:t>、完成设备安装运行所需的水电改造。交钥匙工程。</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szCs w:val="21"/>
              </w:rPr>
              <w:t>2</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p>
        </w:tc>
      </w:tr>
      <w:tr w:rsidR="00B95D43">
        <w:trPr>
          <w:jc w:val="center"/>
        </w:trPr>
        <w:tc>
          <w:tcPr>
            <w:tcW w:w="819"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center"/>
              <w:rPr>
                <w:rFonts w:ascii="仿宋_GB2312" w:eastAsia="仿宋_GB2312" w:hAnsi="仿宋_GB2312" w:cs="仿宋_GB2312"/>
                <w:szCs w:val="21"/>
              </w:rPr>
            </w:pPr>
            <w:r>
              <w:rPr>
                <w:rFonts w:ascii="仿宋_GB2312" w:eastAsia="仿宋_GB2312" w:hAnsi="仿宋_GB2312" w:cs="仿宋_GB2312"/>
                <w:szCs w:val="21"/>
              </w:rPr>
              <w:t>3</w:t>
            </w:r>
          </w:p>
        </w:tc>
        <w:tc>
          <w:tcPr>
            <w:tcW w:w="1680" w:type="dxa"/>
            <w:tcBorders>
              <w:top w:val="single" w:sz="4" w:space="0" w:color="000000"/>
              <w:left w:val="single" w:sz="4" w:space="0" w:color="000000"/>
              <w:bottom w:val="single" w:sz="4" w:space="0" w:color="000000"/>
              <w:right w:val="single" w:sz="4" w:space="0" w:color="000000"/>
            </w:tcBorders>
            <w:vAlign w:val="center"/>
          </w:tcPr>
          <w:p w:rsidR="00B95D43" w:rsidRDefault="00B95D43">
            <w:pPr>
              <w:rPr>
                <w:rFonts w:ascii="仿宋_GB2312" w:eastAsia="仿宋_GB2312" w:hAnsi="仿宋_GB2312" w:cs="仿宋_GB2312"/>
                <w:szCs w:val="21"/>
              </w:rPr>
            </w:pPr>
            <w:r>
              <w:rPr>
                <w:rFonts w:ascii="仿宋_GB2312" w:eastAsia="仿宋_GB2312" w:hAnsi="仿宋_GB2312" w:cs="仿宋_GB2312" w:hint="eastAsia"/>
                <w:szCs w:val="21"/>
              </w:rPr>
              <w:t>工作站控制填料塔轴向返混性能测定实验装置</w:t>
            </w:r>
          </w:p>
        </w:tc>
        <w:tc>
          <w:tcPr>
            <w:tcW w:w="4233"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、填料塔采用有机玻璃材质，直径Φ</w:t>
            </w:r>
            <w:smartTag w:uri="urn:schemas-microsoft-com:office:smarttags" w:element="chmetcnv">
              <w:smartTagPr>
                <w:attr w:name="TCSC" w:val="0"/>
                <w:attr w:name="NumberType" w:val="1"/>
                <w:attr w:name="Negative" w:val="False"/>
                <w:attr w:name="HasSpace" w:val="False"/>
                <w:attr w:name="SourceValue" w:val="100"/>
                <w:attr w:name="UnitName" w:val="mm"/>
              </w:smartTagPr>
              <w:r>
                <w:rPr>
                  <w:rFonts w:ascii="仿宋_GB2312" w:eastAsia="仿宋_GB2312" w:hAnsi="仿宋_GB2312" w:cs="仿宋_GB2312"/>
                  <w:kern w:val="0"/>
                  <w:szCs w:val="21"/>
                </w:rPr>
                <w:t>100mm</w:t>
              </w:r>
            </w:smartTag>
            <w:r>
              <w:rPr>
                <w:rFonts w:ascii="仿宋_GB2312" w:eastAsia="仿宋_GB2312" w:hAnsi="仿宋_GB2312" w:cs="仿宋_GB2312" w:hint="eastAsia"/>
                <w:kern w:val="0"/>
                <w:szCs w:val="21"/>
              </w:rPr>
              <w:t>，高</w:t>
            </w:r>
            <w:smartTag w:uri="urn:schemas-microsoft-com:office:smarttags" w:element="chmetcnv">
              <w:smartTagPr>
                <w:attr w:name="TCSC" w:val="0"/>
                <w:attr w:name="NumberType" w:val="1"/>
                <w:attr w:name="Negative" w:val="False"/>
                <w:attr w:name="HasSpace" w:val="False"/>
                <w:attr w:name="SourceValue" w:val="2.3"/>
                <w:attr w:name="UnitName" w:val="m"/>
              </w:smartTagPr>
              <w:r>
                <w:rPr>
                  <w:rFonts w:ascii="仿宋_GB2312" w:eastAsia="仿宋_GB2312" w:hAnsi="仿宋_GB2312" w:cs="仿宋_GB2312"/>
                  <w:kern w:val="0"/>
                  <w:szCs w:val="21"/>
                </w:rPr>
                <w:t>2.3m</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2</w:t>
            </w:r>
            <w:r>
              <w:rPr>
                <w:rFonts w:ascii="仿宋_GB2312" w:eastAsia="仿宋_GB2312" w:hAnsi="仿宋_GB2312" w:cs="仿宋_GB2312" w:hint="eastAsia"/>
                <w:kern w:val="0"/>
                <w:szCs w:val="21"/>
              </w:rPr>
              <w:t>、填料：整规高效不锈钢丝网波纹填料。</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3</w:t>
            </w:r>
            <w:r>
              <w:rPr>
                <w:rFonts w:ascii="仿宋_GB2312" w:eastAsia="仿宋_GB2312" w:hAnsi="仿宋_GB2312" w:cs="仿宋_GB2312" w:hint="eastAsia"/>
                <w:kern w:val="0"/>
                <w:szCs w:val="21"/>
              </w:rPr>
              <w:t>、示踪剂：饱和</w:t>
            </w:r>
            <w:r>
              <w:rPr>
                <w:rFonts w:ascii="仿宋_GB2312" w:eastAsia="仿宋_GB2312" w:hAnsi="仿宋_GB2312" w:cs="仿宋_GB2312"/>
                <w:kern w:val="0"/>
                <w:szCs w:val="21"/>
              </w:rPr>
              <w:t>KNO3</w:t>
            </w:r>
            <w:r>
              <w:rPr>
                <w:rFonts w:ascii="仿宋_GB2312" w:eastAsia="仿宋_GB2312" w:hAnsi="仿宋_GB2312" w:cs="仿宋_GB2312" w:hint="eastAsia"/>
                <w:kern w:val="0"/>
                <w:szCs w:val="21"/>
              </w:rPr>
              <w:t>溶液。</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4</w:t>
            </w:r>
            <w:r>
              <w:rPr>
                <w:rFonts w:ascii="仿宋_GB2312" w:eastAsia="仿宋_GB2312" w:hAnsi="仿宋_GB2312" w:cs="仿宋_GB2312" w:hint="eastAsia"/>
                <w:kern w:val="0"/>
                <w:szCs w:val="21"/>
              </w:rPr>
              <w:t>、空气流量范围：</w:t>
            </w:r>
            <w:r>
              <w:rPr>
                <w:rFonts w:ascii="仿宋_GB2312" w:eastAsia="仿宋_GB2312" w:hAnsi="仿宋_GB2312" w:cs="仿宋_GB2312"/>
                <w:kern w:val="0"/>
                <w:szCs w:val="21"/>
              </w:rPr>
              <w:t>0.6</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6"/>
                <w:attr w:name="UnitName" w:val="m3"/>
              </w:smartTagPr>
              <w:r>
                <w:rPr>
                  <w:rFonts w:ascii="仿宋_GB2312" w:eastAsia="仿宋_GB2312" w:hAnsi="仿宋_GB2312" w:cs="仿宋_GB2312"/>
                  <w:kern w:val="0"/>
                  <w:szCs w:val="21"/>
                </w:rPr>
                <w:t>6m</w:t>
              </w:r>
              <w:r>
                <w:rPr>
                  <w:rFonts w:ascii="仿宋_GB2312" w:eastAsia="仿宋_GB2312" w:hAnsi="仿宋_GB2312" w:cs="仿宋_GB2312"/>
                  <w:kern w:val="0"/>
                  <w:szCs w:val="21"/>
                  <w:vertAlign w:val="superscript"/>
                </w:rPr>
                <w:t>3</w:t>
              </w:r>
            </w:smartTag>
            <w:r>
              <w:rPr>
                <w:rFonts w:ascii="仿宋_GB2312" w:eastAsia="仿宋_GB2312" w:hAnsi="仿宋_GB2312" w:cs="仿宋_GB2312"/>
                <w:kern w:val="0"/>
                <w:szCs w:val="21"/>
              </w:rPr>
              <w:t>/h</w:t>
            </w:r>
            <w:r>
              <w:rPr>
                <w:rFonts w:ascii="仿宋_GB2312" w:eastAsia="仿宋_GB2312" w:hAnsi="仿宋_GB2312" w:cs="仿宋_GB2312" w:hint="eastAsia"/>
                <w:kern w:val="0"/>
                <w:szCs w:val="21"/>
              </w:rPr>
              <w:t>。水流量范围：</w:t>
            </w:r>
            <w:r>
              <w:rPr>
                <w:rFonts w:ascii="仿宋_GB2312" w:eastAsia="仿宋_GB2312" w:hAnsi="仿宋_GB2312" w:cs="仿宋_GB2312"/>
                <w:kern w:val="0"/>
                <w:szCs w:val="21"/>
              </w:rPr>
              <w:t>100</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1000"/>
                <w:attr w:name="UnitName" w:val="l"/>
              </w:smartTagPr>
              <w:r>
                <w:rPr>
                  <w:rFonts w:ascii="仿宋_GB2312" w:eastAsia="仿宋_GB2312" w:hAnsi="仿宋_GB2312" w:cs="仿宋_GB2312"/>
                  <w:kern w:val="0"/>
                  <w:szCs w:val="21"/>
                </w:rPr>
                <w:t>1000L</w:t>
              </w:r>
            </w:smartTag>
            <w:r>
              <w:rPr>
                <w:rFonts w:ascii="仿宋_GB2312" w:eastAsia="仿宋_GB2312" w:hAnsi="仿宋_GB2312" w:cs="仿宋_GB2312"/>
                <w:kern w:val="0"/>
                <w:szCs w:val="21"/>
              </w:rPr>
              <w:t>/h</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5</w:t>
            </w:r>
            <w:r>
              <w:rPr>
                <w:rFonts w:ascii="仿宋_GB2312" w:eastAsia="仿宋_GB2312" w:hAnsi="仿宋_GB2312" w:cs="仿宋_GB2312" w:hint="eastAsia"/>
                <w:kern w:val="0"/>
                <w:szCs w:val="21"/>
              </w:rPr>
              <w:t>、无音静音空压机：排气量：</w:t>
            </w:r>
            <w:smartTag w:uri="urn:schemas-microsoft-com:office:smarttags" w:element="chmetcnv">
              <w:smartTagPr>
                <w:attr w:name="TCSC" w:val="0"/>
                <w:attr w:name="NumberType" w:val="1"/>
                <w:attr w:name="Negative" w:val="False"/>
                <w:attr w:name="HasSpace" w:val="False"/>
                <w:attr w:name="SourceValue" w:val="120"/>
                <w:attr w:name="UnitName" w:val="l"/>
              </w:smartTagPr>
              <w:r>
                <w:rPr>
                  <w:rFonts w:ascii="仿宋_GB2312" w:eastAsia="仿宋_GB2312" w:hAnsi="仿宋_GB2312" w:cs="仿宋_GB2312"/>
                  <w:kern w:val="0"/>
                  <w:szCs w:val="21"/>
                </w:rPr>
                <w:t>120L</w:t>
              </w:r>
            </w:smartTag>
            <w:r>
              <w:rPr>
                <w:rFonts w:ascii="仿宋_GB2312" w:eastAsia="仿宋_GB2312" w:hAnsi="仿宋_GB2312" w:cs="仿宋_GB2312"/>
                <w:kern w:val="0"/>
                <w:szCs w:val="21"/>
              </w:rPr>
              <w:t>/min</w:t>
            </w:r>
            <w:r>
              <w:rPr>
                <w:rFonts w:ascii="仿宋_GB2312" w:eastAsia="仿宋_GB2312" w:hAnsi="仿宋_GB2312" w:cs="仿宋_GB2312" w:hint="eastAsia"/>
                <w:kern w:val="0"/>
                <w:szCs w:val="21"/>
              </w:rPr>
              <w:t>，功率：</w:t>
            </w:r>
            <w:r>
              <w:rPr>
                <w:rFonts w:ascii="仿宋_GB2312" w:eastAsia="仿宋_GB2312" w:hAnsi="仿宋_GB2312" w:cs="仿宋_GB2312"/>
                <w:kern w:val="0"/>
                <w:szCs w:val="21"/>
              </w:rPr>
              <w:t>1500W</w:t>
            </w:r>
            <w:r>
              <w:rPr>
                <w:rFonts w:ascii="仿宋_GB2312" w:eastAsia="仿宋_GB2312" w:hAnsi="仿宋_GB2312" w:cs="仿宋_GB2312" w:hint="eastAsia"/>
                <w:kern w:val="0"/>
                <w:szCs w:val="21"/>
              </w:rPr>
              <w:t>。电压：</w:t>
            </w:r>
            <w:r>
              <w:rPr>
                <w:rFonts w:ascii="仿宋_GB2312" w:eastAsia="仿宋_GB2312" w:hAnsi="仿宋_GB2312" w:cs="仿宋_GB2312"/>
                <w:kern w:val="0"/>
                <w:szCs w:val="21"/>
              </w:rPr>
              <w:t>AC220V</w:t>
            </w:r>
            <w:r>
              <w:rPr>
                <w:rFonts w:ascii="仿宋_GB2312" w:eastAsia="仿宋_GB2312" w:hAnsi="仿宋_GB2312" w:cs="仿宋_GB2312" w:hint="eastAsia"/>
                <w:kern w:val="0"/>
                <w:szCs w:val="21"/>
              </w:rPr>
              <w:t>，压力：</w:t>
            </w:r>
            <w:r>
              <w:rPr>
                <w:rFonts w:ascii="仿宋_GB2312" w:eastAsia="仿宋_GB2312" w:hAnsi="仿宋_GB2312" w:cs="仿宋_GB2312"/>
                <w:kern w:val="0"/>
                <w:szCs w:val="21"/>
              </w:rPr>
              <w:t>7.0Bar</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6</w:t>
            </w:r>
            <w:r>
              <w:rPr>
                <w:rFonts w:ascii="仿宋_GB2312" w:eastAsia="仿宋_GB2312" w:hAnsi="仿宋_GB2312" w:cs="仿宋_GB2312" w:hint="eastAsia"/>
                <w:kern w:val="0"/>
                <w:szCs w:val="21"/>
              </w:rPr>
              <w:t>、液体泵：流量：</w:t>
            </w:r>
            <w:smartTag w:uri="urn:schemas-microsoft-com:office:smarttags" w:element="chmetcnv">
              <w:smartTagPr>
                <w:attr w:name="TCSC" w:val="0"/>
                <w:attr w:name="NumberType" w:val="1"/>
                <w:attr w:name="Negative" w:val="False"/>
                <w:attr w:name="HasSpace" w:val="False"/>
                <w:attr w:name="SourceValue" w:val="1.8"/>
                <w:attr w:name="UnitName" w:val="m3"/>
              </w:smartTagPr>
              <w:r>
                <w:rPr>
                  <w:rFonts w:ascii="仿宋_GB2312" w:eastAsia="仿宋_GB2312" w:hAnsi="仿宋_GB2312" w:cs="仿宋_GB2312"/>
                  <w:kern w:val="0"/>
                  <w:szCs w:val="21"/>
                </w:rPr>
                <w:t>1.8m</w:t>
              </w:r>
              <w:r>
                <w:rPr>
                  <w:rFonts w:ascii="仿宋_GB2312" w:eastAsia="仿宋_GB2312" w:hAnsi="仿宋_GB2312" w:cs="仿宋_GB2312"/>
                  <w:kern w:val="0"/>
                  <w:szCs w:val="21"/>
                  <w:vertAlign w:val="superscript"/>
                </w:rPr>
                <w:t>3</w:t>
              </w:r>
            </w:smartTag>
            <w:r>
              <w:rPr>
                <w:rFonts w:ascii="仿宋_GB2312" w:eastAsia="仿宋_GB2312" w:hAnsi="仿宋_GB2312" w:cs="仿宋_GB2312" w:hint="eastAsia"/>
                <w:kern w:val="0"/>
                <w:szCs w:val="21"/>
              </w:rPr>
              <w:t>，扬程：</w:t>
            </w:r>
            <w:smartTag w:uri="urn:schemas-microsoft-com:office:smarttags" w:element="chmetcnv">
              <w:smartTagPr>
                <w:attr w:name="TCSC" w:val="0"/>
                <w:attr w:name="NumberType" w:val="1"/>
                <w:attr w:name="Negative" w:val="False"/>
                <w:attr w:name="HasSpace" w:val="False"/>
                <w:attr w:name="SourceValue" w:val="9"/>
                <w:attr w:name="UnitName" w:val="m"/>
              </w:smartTagPr>
              <w:r>
                <w:rPr>
                  <w:rFonts w:ascii="仿宋_GB2312" w:eastAsia="仿宋_GB2312" w:hAnsi="仿宋_GB2312" w:cs="仿宋_GB2312"/>
                  <w:kern w:val="0"/>
                  <w:szCs w:val="21"/>
                </w:rPr>
                <w:t>9m</w:t>
              </w:r>
            </w:smartTag>
            <w:r>
              <w:rPr>
                <w:rFonts w:ascii="仿宋_GB2312" w:eastAsia="仿宋_GB2312" w:hAnsi="仿宋_GB2312" w:cs="仿宋_GB2312" w:hint="eastAsia"/>
                <w:kern w:val="0"/>
                <w:szCs w:val="21"/>
              </w:rPr>
              <w:t>，出口最大压力：</w:t>
            </w:r>
            <w:r>
              <w:rPr>
                <w:rFonts w:ascii="仿宋_GB2312" w:eastAsia="仿宋_GB2312" w:hAnsi="仿宋_GB2312" w:cs="仿宋_GB2312"/>
                <w:kern w:val="0"/>
                <w:szCs w:val="21"/>
              </w:rPr>
              <w:t>0.6MPa</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7</w:t>
            </w:r>
            <w:r>
              <w:rPr>
                <w:rFonts w:ascii="仿宋_GB2312" w:eastAsia="仿宋_GB2312" w:hAnsi="仿宋_GB2312" w:cs="仿宋_GB2312" w:hint="eastAsia"/>
                <w:kern w:val="0"/>
                <w:szCs w:val="21"/>
              </w:rPr>
              <w:t>、不锈钢水储槽：约</w:t>
            </w:r>
            <w:smartTag w:uri="urn:schemas-microsoft-com:office:smarttags" w:element="chmetcnv">
              <w:smartTagPr>
                <w:attr w:name="TCSC" w:val="0"/>
                <w:attr w:name="NumberType" w:val="1"/>
                <w:attr w:name="Negative" w:val="False"/>
                <w:attr w:name="HasSpace" w:val="False"/>
                <w:attr w:name="SourceValue" w:val="20"/>
                <w:attr w:name="UnitName" w:val="l"/>
              </w:smartTagPr>
              <w:r>
                <w:rPr>
                  <w:rFonts w:ascii="仿宋_GB2312" w:eastAsia="仿宋_GB2312" w:hAnsi="仿宋_GB2312" w:cs="仿宋_GB2312"/>
                  <w:kern w:val="0"/>
                  <w:szCs w:val="21"/>
                </w:rPr>
                <w:t>20L</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8</w:t>
            </w:r>
            <w:r>
              <w:rPr>
                <w:rFonts w:ascii="仿宋_GB2312" w:eastAsia="仿宋_GB2312" w:hAnsi="仿宋_GB2312" w:cs="仿宋_GB2312" w:hint="eastAsia"/>
                <w:kern w:val="0"/>
                <w:szCs w:val="21"/>
              </w:rPr>
              <w:t>、玻璃转子流量计：</w:t>
            </w:r>
            <w:r>
              <w:rPr>
                <w:rFonts w:ascii="仿宋_GB2312" w:eastAsia="仿宋_GB2312" w:hAnsi="仿宋_GB2312" w:cs="仿宋_GB2312"/>
                <w:kern w:val="0"/>
                <w:szCs w:val="21"/>
              </w:rPr>
              <w:t>0.6</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6"/>
                <w:attr w:name="UnitName" w:val="m3"/>
              </w:smartTagPr>
              <w:r>
                <w:rPr>
                  <w:rFonts w:ascii="仿宋_GB2312" w:eastAsia="仿宋_GB2312" w:hAnsi="仿宋_GB2312" w:cs="仿宋_GB2312"/>
                  <w:kern w:val="0"/>
                  <w:szCs w:val="21"/>
                </w:rPr>
                <w:t>6m</w:t>
              </w:r>
              <w:r>
                <w:rPr>
                  <w:rFonts w:ascii="仿宋_GB2312" w:eastAsia="仿宋_GB2312" w:hAnsi="仿宋_GB2312" w:cs="仿宋_GB2312"/>
                  <w:kern w:val="0"/>
                  <w:szCs w:val="21"/>
                  <w:vertAlign w:val="superscript"/>
                </w:rPr>
                <w:t>3</w:t>
              </w:r>
            </w:smartTag>
            <w:r>
              <w:rPr>
                <w:rFonts w:ascii="仿宋_GB2312" w:eastAsia="仿宋_GB2312" w:hAnsi="仿宋_GB2312" w:cs="仿宋_GB2312"/>
                <w:kern w:val="0"/>
                <w:szCs w:val="21"/>
              </w:rPr>
              <w:t>/h</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100</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1000"/>
                <w:attr w:name="UnitName" w:val="l"/>
              </w:smartTagPr>
              <w:r>
                <w:rPr>
                  <w:rFonts w:ascii="仿宋_GB2312" w:eastAsia="仿宋_GB2312" w:hAnsi="仿宋_GB2312" w:cs="仿宋_GB2312"/>
                  <w:kern w:val="0"/>
                  <w:szCs w:val="21"/>
                </w:rPr>
                <w:t>1000L</w:t>
              </w:r>
            </w:smartTag>
            <w:r>
              <w:rPr>
                <w:rFonts w:ascii="仿宋_GB2312" w:eastAsia="仿宋_GB2312" w:hAnsi="仿宋_GB2312" w:cs="仿宋_GB2312"/>
                <w:kern w:val="0"/>
                <w:szCs w:val="21"/>
              </w:rPr>
              <w:t>/h</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9</w:t>
            </w:r>
            <w:r>
              <w:rPr>
                <w:rFonts w:ascii="仿宋_GB2312" w:eastAsia="仿宋_GB2312" w:hAnsi="仿宋_GB2312" w:cs="仿宋_GB2312" w:hint="eastAsia"/>
                <w:kern w:val="0"/>
                <w:szCs w:val="21"/>
              </w:rPr>
              <w:t>、电磁阀采用</w:t>
            </w:r>
            <w:r>
              <w:rPr>
                <w:rFonts w:ascii="仿宋_GB2312" w:eastAsia="仿宋_GB2312" w:hAnsi="仿宋_GB2312" w:cs="仿宋_GB2312"/>
                <w:kern w:val="0"/>
                <w:szCs w:val="21"/>
              </w:rPr>
              <w:t xml:space="preserve">304SS </w:t>
            </w:r>
            <w:r>
              <w:rPr>
                <w:rFonts w:ascii="仿宋_GB2312" w:eastAsia="仿宋_GB2312" w:hAnsi="仿宋_GB2312" w:cs="仿宋_GB2312" w:hint="eastAsia"/>
                <w:kern w:val="0"/>
                <w:szCs w:val="21"/>
              </w:rPr>
              <w:t>材质，电压</w:t>
            </w:r>
            <w:r>
              <w:rPr>
                <w:rFonts w:ascii="仿宋_GB2312" w:eastAsia="仿宋_GB2312" w:hAnsi="仿宋_GB2312" w:cs="仿宋_GB2312"/>
                <w:kern w:val="0"/>
                <w:szCs w:val="21"/>
              </w:rPr>
              <w:t>AC220V</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、数字显示电导率仪：范围</w:t>
            </w:r>
            <w:r>
              <w:rPr>
                <w:rFonts w:ascii="仿宋_GB2312" w:eastAsia="仿宋_GB2312" w:hAnsi="仿宋_GB2312" w:cs="仿宋_GB2312"/>
                <w:kern w:val="0"/>
                <w:szCs w:val="21"/>
              </w:rPr>
              <w:t>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20mS/cm</w:t>
            </w:r>
            <w:r>
              <w:rPr>
                <w:rFonts w:ascii="仿宋_GB2312" w:eastAsia="仿宋_GB2312" w:hAnsi="仿宋_GB2312" w:cs="仿宋_GB2312" w:hint="eastAsia"/>
                <w:kern w:val="0"/>
                <w:szCs w:val="21"/>
              </w:rPr>
              <w:t>（参数）；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11</w:t>
            </w:r>
            <w:r>
              <w:rPr>
                <w:rFonts w:ascii="仿宋_GB2312" w:eastAsia="仿宋_GB2312" w:hAnsi="仿宋_GB2312" w:cs="仿宋_GB2312" w:hint="eastAsia"/>
                <w:kern w:val="0"/>
                <w:szCs w:val="21"/>
              </w:rPr>
              <w:t>、离心泵：轴功率：</w:t>
            </w:r>
            <w:r>
              <w:rPr>
                <w:rFonts w:ascii="仿宋_GB2312" w:eastAsia="仿宋_GB2312" w:hAnsi="仿宋_GB2312" w:cs="仿宋_GB2312"/>
                <w:kern w:val="0"/>
                <w:szCs w:val="21"/>
              </w:rPr>
              <w:t>370W</w:t>
            </w:r>
            <w:r>
              <w:rPr>
                <w:rFonts w:ascii="仿宋_GB2312" w:eastAsia="仿宋_GB2312" w:hAnsi="仿宋_GB2312" w:cs="仿宋_GB2312" w:hint="eastAsia"/>
                <w:kern w:val="0"/>
                <w:szCs w:val="21"/>
              </w:rPr>
              <w:t>，流量：</w:t>
            </w:r>
            <w:smartTag w:uri="urn:schemas-microsoft-com:office:smarttags" w:element="chmetcnv">
              <w:smartTagPr>
                <w:attr w:name="TCSC" w:val="0"/>
                <w:attr w:name="NumberType" w:val="1"/>
                <w:attr w:name="Negative" w:val="False"/>
                <w:attr w:name="HasSpace" w:val="False"/>
                <w:attr w:name="SourceValue" w:val="3"/>
                <w:attr w:name="UnitName" w:val="m3"/>
              </w:smartTagPr>
              <w:r>
                <w:rPr>
                  <w:rFonts w:ascii="仿宋_GB2312" w:eastAsia="仿宋_GB2312" w:hAnsi="仿宋_GB2312" w:cs="仿宋_GB2312"/>
                  <w:szCs w:val="21"/>
                  <w:shd w:val="clear" w:color="auto" w:fill="FFFFFF"/>
                </w:rPr>
                <w:t>3m</w:t>
              </w:r>
              <w:r>
                <w:rPr>
                  <w:rFonts w:ascii="仿宋_GB2312" w:eastAsia="仿宋_GB2312" w:hAnsi="仿宋_GB2312" w:cs="仿宋_GB2312"/>
                  <w:szCs w:val="21"/>
                  <w:shd w:val="clear" w:color="auto" w:fill="FFFFFF"/>
                  <w:vertAlign w:val="superscript"/>
                </w:rPr>
                <w:t>3</w:t>
              </w:r>
            </w:smartTag>
            <w:r>
              <w:rPr>
                <w:rFonts w:ascii="仿宋_GB2312" w:eastAsia="仿宋_GB2312" w:hAnsi="仿宋_GB2312" w:cs="仿宋_GB2312"/>
                <w:szCs w:val="21"/>
                <w:shd w:val="clear" w:color="auto" w:fill="FFFFFF"/>
              </w:rPr>
              <w:t>/h</w:t>
            </w:r>
            <w:r>
              <w:rPr>
                <w:rFonts w:ascii="仿宋_GB2312" w:eastAsia="仿宋_GB2312" w:hAnsi="仿宋_GB2312" w:cs="仿宋_GB2312" w:hint="eastAsia"/>
                <w:szCs w:val="21"/>
                <w:shd w:val="clear" w:color="auto" w:fill="FFFFFF"/>
              </w:rPr>
              <w:t>，扬程：</w:t>
            </w:r>
            <w:smartTag w:uri="urn:schemas-microsoft-com:office:smarttags" w:element="chmetcnv">
              <w:smartTagPr>
                <w:attr w:name="TCSC" w:val="0"/>
                <w:attr w:name="NumberType" w:val="1"/>
                <w:attr w:name="Negative" w:val="False"/>
                <w:attr w:name="HasSpace" w:val="False"/>
                <w:attr w:name="SourceValue" w:val="12"/>
                <w:attr w:name="UnitName" w:val="m"/>
              </w:smartTagPr>
              <w:r>
                <w:rPr>
                  <w:rFonts w:ascii="仿宋_GB2312" w:eastAsia="仿宋_GB2312" w:hAnsi="仿宋_GB2312" w:cs="仿宋_GB2312"/>
                  <w:szCs w:val="21"/>
                  <w:shd w:val="clear" w:color="auto" w:fill="FFFFFF"/>
                </w:rPr>
                <w:t>12m</w:t>
              </w:r>
            </w:smartTag>
            <w:r>
              <w:rPr>
                <w:rFonts w:ascii="仿宋_GB2312" w:eastAsia="仿宋_GB2312" w:hAnsi="仿宋_GB2312" w:cs="仿宋_GB2312" w:hint="eastAsia"/>
                <w:szCs w:val="21"/>
                <w:shd w:val="clear" w:color="auto" w:fill="FFFFFF"/>
              </w:rPr>
              <w:t>；</w:t>
            </w:r>
            <w:r>
              <w:rPr>
                <w:rFonts w:ascii="仿宋_GB2312" w:eastAsia="仿宋_GB2312" w:hAnsi="仿宋_GB2312" w:cs="仿宋_GB2312" w:hint="eastAsia"/>
                <w:kern w:val="0"/>
                <w:szCs w:val="21"/>
              </w:rPr>
              <w:t>参具备变频器，无级调速功能。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12</w:t>
            </w:r>
            <w:r>
              <w:rPr>
                <w:rFonts w:ascii="仿宋_GB2312" w:eastAsia="仿宋_GB2312" w:hAnsi="仿宋_GB2312" w:cs="仿宋_GB2312" w:hint="eastAsia"/>
                <w:kern w:val="0"/>
                <w:szCs w:val="21"/>
              </w:rPr>
              <w:t>、具备示踪剂自动加注功能。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13</w:t>
            </w:r>
            <w:r>
              <w:rPr>
                <w:rFonts w:ascii="仿宋_GB2312" w:eastAsia="仿宋_GB2312" w:hAnsi="仿宋_GB2312" w:cs="仿宋_GB2312" w:hint="eastAsia"/>
                <w:kern w:val="0"/>
                <w:szCs w:val="21"/>
              </w:rPr>
              <w:t>、计算机系统含数据处理</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工作站</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CPU</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i5</w:t>
            </w:r>
            <w:r>
              <w:rPr>
                <w:rFonts w:ascii="仿宋_GB2312" w:eastAsia="仿宋_GB2312" w:hAnsi="仿宋_GB2312" w:cs="仿宋_GB2312" w:hint="eastAsia"/>
                <w:kern w:val="0"/>
                <w:szCs w:val="21"/>
              </w:rPr>
              <w:t>；内存：</w:t>
            </w:r>
            <w:r>
              <w:rPr>
                <w:rFonts w:ascii="仿宋_GB2312" w:eastAsia="仿宋_GB2312" w:hAnsi="仿宋_GB2312" w:cs="仿宋_GB2312"/>
                <w:kern w:val="0"/>
                <w:szCs w:val="21"/>
              </w:rPr>
              <w:t>8GB</w:t>
            </w:r>
            <w:r>
              <w:rPr>
                <w:rFonts w:ascii="仿宋_GB2312" w:eastAsia="仿宋_GB2312" w:hAnsi="仿宋_GB2312" w:cs="仿宋_GB2312" w:hint="eastAsia"/>
                <w:kern w:val="0"/>
                <w:szCs w:val="21"/>
              </w:rPr>
              <w:t>；硬盘：</w:t>
            </w:r>
            <w:r>
              <w:rPr>
                <w:rFonts w:ascii="仿宋_GB2312" w:eastAsia="仿宋_GB2312" w:hAnsi="仿宋_GB2312" w:cs="仿宋_GB2312"/>
                <w:kern w:val="0"/>
                <w:szCs w:val="21"/>
              </w:rPr>
              <w:t>1TB</w:t>
            </w:r>
            <w:r>
              <w:rPr>
                <w:rFonts w:ascii="仿宋_GB2312" w:eastAsia="仿宋_GB2312" w:hAnsi="仿宋_GB2312" w:cs="仿宋_GB2312" w:hint="eastAsia"/>
                <w:kern w:val="0"/>
                <w:szCs w:val="21"/>
              </w:rPr>
              <w:t>；显卡：</w:t>
            </w:r>
            <w:smartTag w:uri="urn:schemas-microsoft-com:office:smarttags" w:element="chmetcnv">
              <w:smartTagPr>
                <w:attr w:name="TCSC" w:val="0"/>
                <w:attr w:name="NumberType" w:val="1"/>
                <w:attr w:name="Negative" w:val="False"/>
                <w:attr w:name="HasSpace" w:val="False"/>
                <w:attr w:name="SourceValue" w:val="6"/>
                <w:attr w:name="UnitName" w:val="g"/>
              </w:smartTagPr>
              <w:r>
                <w:rPr>
                  <w:rFonts w:ascii="仿宋_GB2312" w:eastAsia="仿宋_GB2312" w:hAnsi="仿宋_GB2312" w:cs="仿宋_GB2312"/>
                  <w:kern w:val="0"/>
                  <w:szCs w:val="21"/>
                </w:rPr>
                <w:t>6G</w:t>
              </w:r>
            </w:smartTag>
            <w:r>
              <w:rPr>
                <w:rFonts w:ascii="仿宋_GB2312" w:eastAsia="仿宋_GB2312" w:hAnsi="仿宋_GB2312" w:cs="仿宋_GB2312" w:hint="eastAsia"/>
                <w:kern w:val="0"/>
                <w:szCs w:val="21"/>
              </w:rPr>
              <w:t>显存；主板：</w:t>
            </w:r>
            <w:r>
              <w:rPr>
                <w:rFonts w:ascii="仿宋_GB2312" w:eastAsia="仿宋_GB2312" w:hAnsi="仿宋_GB2312" w:cs="仿宋_GB2312"/>
                <w:kern w:val="0"/>
                <w:szCs w:val="21"/>
              </w:rPr>
              <w:t xml:space="preserve"> Z270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ATX</w:t>
            </w:r>
            <w:r>
              <w:rPr>
                <w:rFonts w:ascii="仿宋_GB2312" w:eastAsia="仿宋_GB2312" w:hAnsi="仿宋_GB2312" w:cs="仿宋_GB2312" w:hint="eastAsia"/>
                <w:kern w:val="0"/>
                <w:szCs w:val="21"/>
              </w:rPr>
              <w:t>（标准型）主板，</w:t>
            </w:r>
            <w:r>
              <w:rPr>
                <w:rFonts w:ascii="仿宋_GB2312" w:eastAsia="仿宋_GB2312" w:hAnsi="仿宋_GB2312" w:cs="仿宋_GB2312"/>
                <w:kern w:val="0"/>
                <w:szCs w:val="21"/>
              </w:rPr>
              <w:t xml:space="preserve">DDR4, </w:t>
            </w:r>
            <w:r>
              <w:rPr>
                <w:rFonts w:ascii="仿宋_GB2312" w:eastAsia="仿宋_GB2312" w:hAnsi="仿宋_GB2312" w:cs="仿宋_GB2312" w:hint="eastAsia"/>
                <w:kern w:val="0"/>
                <w:szCs w:val="21"/>
              </w:rPr>
              <w:t>视频输出，</w:t>
            </w:r>
            <w:r>
              <w:rPr>
                <w:rFonts w:ascii="仿宋_GB2312" w:eastAsia="仿宋_GB2312" w:hAnsi="仿宋_GB2312" w:cs="仿宋_GB2312"/>
                <w:kern w:val="0"/>
                <w:szCs w:val="21"/>
              </w:rPr>
              <w:t>HDMI1.4</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DisplayPort1.2</w:t>
            </w:r>
            <w:r>
              <w:rPr>
                <w:rFonts w:ascii="仿宋_GB2312" w:eastAsia="仿宋_GB2312" w:hAnsi="仿宋_GB2312" w:cs="仿宋_GB2312" w:hint="eastAsia"/>
                <w:kern w:val="0"/>
                <w:szCs w:val="21"/>
              </w:rPr>
              <w:t>及以上，无线</w:t>
            </w:r>
            <w:r>
              <w:rPr>
                <w:rFonts w:ascii="仿宋_GB2312" w:eastAsia="仿宋_GB2312" w:hAnsi="仿宋_GB2312" w:cs="仿宋_GB2312"/>
                <w:kern w:val="0"/>
                <w:szCs w:val="21"/>
              </w:rPr>
              <w:t>/</w:t>
            </w:r>
            <w:r>
              <w:rPr>
                <w:rFonts w:ascii="仿宋_GB2312" w:eastAsia="仿宋_GB2312" w:hAnsi="仿宋_GB2312" w:cs="仿宋_GB2312" w:hint="eastAsia"/>
                <w:kern w:val="0"/>
                <w:szCs w:val="21"/>
              </w:rPr>
              <w:t>有线网络；显示器：</w:t>
            </w:r>
            <w:r>
              <w:rPr>
                <w:rFonts w:ascii="仿宋_GB2312" w:eastAsia="仿宋_GB2312" w:hAnsi="仿宋_GB2312" w:cs="仿宋_GB2312"/>
                <w:kern w:val="0"/>
                <w:szCs w:val="21"/>
              </w:rPr>
              <w:t>24</w:t>
            </w:r>
            <w:r>
              <w:rPr>
                <w:rFonts w:ascii="仿宋_GB2312" w:eastAsia="仿宋_GB2312" w:hAnsi="仿宋_GB2312" w:cs="仿宋_GB2312" w:hint="eastAsia"/>
                <w:kern w:val="0"/>
                <w:szCs w:val="21"/>
              </w:rPr>
              <w:t>寸宽屏；支持全系</w:t>
            </w:r>
            <w:r>
              <w:rPr>
                <w:rFonts w:ascii="仿宋_GB2312" w:eastAsia="仿宋_GB2312" w:hAnsi="仿宋_GB2312" w:cs="仿宋_GB2312"/>
                <w:kern w:val="0"/>
                <w:szCs w:val="21"/>
              </w:rPr>
              <w:t xml:space="preserve">Windows </w:t>
            </w:r>
            <w:r>
              <w:rPr>
                <w:rFonts w:ascii="仿宋_GB2312" w:eastAsia="仿宋_GB2312" w:hAnsi="仿宋_GB2312" w:cs="仿宋_GB2312" w:hint="eastAsia"/>
                <w:kern w:val="0"/>
                <w:szCs w:val="21"/>
              </w:rPr>
              <w:t>系统）。</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14</w:t>
            </w:r>
            <w:r>
              <w:rPr>
                <w:rFonts w:ascii="仿宋_GB2312" w:eastAsia="仿宋_GB2312" w:hAnsi="仿宋_GB2312" w:cs="仿宋_GB2312" w:hint="eastAsia"/>
                <w:kern w:val="0"/>
                <w:szCs w:val="21"/>
              </w:rPr>
              <w:t>、工作站桌椅面板：采用防火耐磨环保三聚氰胺板；工作站桌椅基材：环保纤维板，经防虫、防潮、防腐，二次烘干处理，符合轨迹</w:t>
            </w:r>
            <w:r>
              <w:rPr>
                <w:rFonts w:ascii="仿宋_GB2312" w:eastAsia="仿宋_GB2312" w:hAnsi="仿宋_GB2312" w:cs="仿宋_GB2312"/>
                <w:kern w:val="0"/>
                <w:szCs w:val="21"/>
              </w:rPr>
              <w:t>E1</w:t>
            </w:r>
            <w:r>
              <w:rPr>
                <w:rFonts w:ascii="仿宋_GB2312" w:eastAsia="仿宋_GB2312" w:hAnsi="仿宋_GB2312" w:cs="仿宋_GB2312" w:hint="eastAsia"/>
                <w:kern w:val="0"/>
                <w:szCs w:val="21"/>
              </w:rPr>
              <w:t>级标准，封边：</w:t>
            </w:r>
            <w:r>
              <w:rPr>
                <w:rFonts w:ascii="仿宋_GB2312" w:eastAsia="仿宋_GB2312" w:hAnsi="仿宋_GB2312" w:cs="仿宋_GB2312"/>
                <w:kern w:val="0"/>
                <w:szCs w:val="21"/>
              </w:rPr>
              <w:t>PVC</w:t>
            </w:r>
            <w:r>
              <w:rPr>
                <w:rFonts w:ascii="仿宋_GB2312" w:eastAsia="仿宋_GB2312" w:hAnsi="仿宋_GB2312" w:cs="仿宋_GB2312" w:hint="eastAsia"/>
                <w:kern w:val="0"/>
                <w:szCs w:val="21"/>
              </w:rPr>
              <w:t>封边：优质铝合金材，带强弱电走线功能。五金配件：采用五金配件，均经过酸洗、磷洗等防锈处理；粘合剂材；环保胶水，座椅：座板麻面料，靠背为塑料框架，内嵌尼龙面料，工程塑料扶手，带气动升降。</w:t>
            </w:r>
          </w:p>
          <w:p w:rsidR="00B95D43" w:rsidRDefault="00B95D43">
            <w:pPr>
              <w:rPr>
                <w:rFonts w:ascii="仿宋_GB2312" w:eastAsia="仿宋_GB2312" w:hAnsi="仿宋_GB2312" w:cs="仿宋_GB2312"/>
                <w:kern w:val="0"/>
                <w:szCs w:val="21"/>
              </w:rPr>
            </w:pPr>
            <w:r>
              <w:rPr>
                <w:rFonts w:ascii="仿宋_GB2312" w:eastAsia="仿宋_GB2312" w:hAnsi="仿宋_GB2312" w:cs="仿宋_GB2312"/>
                <w:kern w:val="0"/>
                <w:szCs w:val="21"/>
              </w:rPr>
              <w:t>15</w:t>
            </w:r>
            <w:r>
              <w:rPr>
                <w:rFonts w:ascii="仿宋_GB2312" w:eastAsia="仿宋_GB2312" w:hAnsi="仿宋_GB2312" w:cs="仿宋_GB2312" w:hint="eastAsia"/>
                <w:kern w:val="0"/>
                <w:szCs w:val="21"/>
              </w:rPr>
              <w:t>、完成设备安装运行所需的水电改造。交钥匙工程。</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szCs w:val="21"/>
              </w:rPr>
              <w:t>2</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p>
        </w:tc>
      </w:tr>
      <w:tr w:rsidR="00B95D43">
        <w:trPr>
          <w:jc w:val="center"/>
        </w:trPr>
        <w:tc>
          <w:tcPr>
            <w:tcW w:w="819"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center"/>
              <w:rPr>
                <w:rFonts w:ascii="仿宋_GB2312" w:eastAsia="仿宋_GB2312" w:hAnsi="仿宋_GB2312" w:cs="仿宋_GB2312"/>
                <w:szCs w:val="21"/>
              </w:rPr>
            </w:pPr>
            <w:r>
              <w:rPr>
                <w:rFonts w:ascii="仿宋_GB2312" w:eastAsia="仿宋_GB2312" w:hAnsi="仿宋_GB2312" w:cs="仿宋_GB2312"/>
                <w:szCs w:val="21"/>
              </w:rPr>
              <w:t>4</w:t>
            </w:r>
          </w:p>
        </w:tc>
        <w:tc>
          <w:tcPr>
            <w:tcW w:w="1680" w:type="dxa"/>
            <w:tcBorders>
              <w:top w:val="single" w:sz="4" w:space="0" w:color="000000"/>
              <w:left w:val="single" w:sz="4" w:space="0" w:color="000000"/>
              <w:bottom w:val="single" w:sz="4" w:space="0" w:color="000000"/>
              <w:right w:val="single" w:sz="4" w:space="0" w:color="000000"/>
            </w:tcBorders>
            <w:vAlign w:val="center"/>
          </w:tcPr>
          <w:p w:rsidR="00B95D43" w:rsidRDefault="00B95D43">
            <w:pPr>
              <w:rPr>
                <w:rFonts w:ascii="仿宋_GB2312" w:eastAsia="仿宋_GB2312" w:hAnsi="仿宋_GB2312" w:cs="仿宋_GB2312"/>
                <w:szCs w:val="21"/>
              </w:rPr>
            </w:pPr>
            <w:r>
              <w:rPr>
                <w:rFonts w:ascii="仿宋_GB2312" w:eastAsia="仿宋_GB2312" w:hAnsi="仿宋_GB2312" w:cs="仿宋_GB2312" w:hint="eastAsia"/>
                <w:szCs w:val="21"/>
              </w:rPr>
              <w:t>多功能膜分离实验装置</w:t>
            </w:r>
          </w:p>
        </w:tc>
        <w:tc>
          <w:tcPr>
            <w:tcW w:w="4233"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本装置含平板膜（渗透汽化膜组件）</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套、超滤膜组件</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套、反渗透膜组件</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套、料液储罐</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个、泵、阀门、管路</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套及真空系统</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套、控温、测温、测压系统</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、膜池采用折流流道式，不锈钢材质，膜面积</w:t>
            </w:r>
            <w:smartTag w:uri="urn:schemas-microsoft-com:office:smarttags" w:element="chmetcnv">
              <w:smartTagPr>
                <w:attr w:name="TCSC" w:val="0"/>
                <w:attr w:name="NumberType" w:val="1"/>
                <w:attr w:name="Negative" w:val="False"/>
                <w:attr w:name="HasSpace" w:val="False"/>
                <w:attr w:name="SourceValue" w:val="46"/>
                <w:attr w:name="UnitName" w:val="cm"/>
              </w:smartTagPr>
              <w:r>
                <w:rPr>
                  <w:rFonts w:ascii="仿宋_GB2312" w:eastAsia="仿宋_GB2312" w:hAnsi="仿宋_GB2312" w:cs="仿宋_GB2312"/>
                  <w:kern w:val="0"/>
                  <w:szCs w:val="21"/>
                </w:rPr>
                <w:t>46cm</w:t>
              </w:r>
            </w:smartTag>
            <w:r>
              <w:rPr>
                <w:rFonts w:ascii="仿宋_GB2312" w:eastAsia="仿宋_GB2312" w:hAnsi="仿宋_GB2312" w:cs="仿宋_GB2312"/>
                <w:kern w:val="0"/>
                <w:szCs w:val="21"/>
                <w:vertAlign w:val="superscript"/>
              </w:rPr>
              <w:t>2</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2</w:t>
            </w:r>
            <w:r>
              <w:rPr>
                <w:rFonts w:ascii="仿宋_GB2312" w:eastAsia="仿宋_GB2312" w:hAnsi="仿宋_GB2312" w:cs="仿宋_GB2312" w:hint="eastAsia"/>
                <w:kern w:val="0"/>
                <w:szCs w:val="21"/>
              </w:rPr>
              <w:t>、隔膜泵：最大流量：</w:t>
            </w:r>
            <w:smartTag w:uri="urn:schemas-microsoft-com:office:smarttags" w:element="chmetcnv">
              <w:smartTagPr>
                <w:attr w:name="TCSC" w:val="0"/>
                <w:attr w:name="NumberType" w:val="1"/>
                <w:attr w:name="Negative" w:val="False"/>
                <w:attr w:name="HasSpace" w:val="False"/>
                <w:attr w:name="SourceValue" w:val=".26"/>
                <w:attr w:name="UnitName" w:val="l"/>
              </w:smartTagPr>
              <w:r>
                <w:rPr>
                  <w:rFonts w:ascii="仿宋_GB2312" w:eastAsia="仿宋_GB2312" w:hAnsi="仿宋_GB2312" w:cs="仿宋_GB2312"/>
                  <w:kern w:val="0"/>
                  <w:szCs w:val="21"/>
                </w:rPr>
                <w:t>0.26L</w:t>
              </w:r>
            </w:smartTag>
            <w:r>
              <w:rPr>
                <w:rFonts w:ascii="仿宋_GB2312" w:eastAsia="仿宋_GB2312" w:hAnsi="仿宋_GB2312" w:cs="仿宋_GB2312"/>
                <w:kern w:val="0"/>
                <w:szCs w:val="21"/>
              </w:rPr>
              <w:t>/min</w:t>
            </w:r>
            <w:r>
              <w:rPr>
                <w:rFonts w:ascii="仿宋_GB2312" w:eastAsia="仿宋_GB2312" w:hAnsi="仿宋_GB2312" w:cs="仿宋_GB2312" w:hint="eastAsia"/>
                <w:kern w:val="0"/>
                <w:szCs w:val="21"/>
              </w:rPr>
              <w:t>，转速：</w:t>
            </w:r>
            <w:r>
              <w:rPr>
                <w:rFonts w:ascii="仿宋_GB2312" w:eastAsia="仿宋_GB2312" w:hAnsi="仿宋_GB2312" w:cs="仿宋_GB2312"/>
                <w:kern w:val="0"/>
                <w:szCs w:val="21"/>
              </w:rPr>
              <w:t>375r/min</w:t>
            </w:r>
            <w:r>
              <w:rPr>
                <w:rFonts w:ascii="仿宋_GB2312" w:eastAsia="仿宋_GB2312" w:hAnsi="仿宋_GB2312" w:cs="仿宋_GB2312" w:hint="eastAsia"/>
                <w:kern w:val="0"/>
                <w:szCs w:val="21"/>
              </w:rPr>
              <w:t>，吸程：</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仿宋_GB2312" w:eastAsia="仿宋_GB2312" w:hAnsi="仿宋_GB2312" w:cs="仿宋_GB2312"/>
                  <w:kern w:val="0"/>
                  <w:szCs w:val="21"/>
                </w:rPr>
                <w:t>5m</w:t>
              </w:r>
            </w:smartTag>
            <w:r>
              <w:rPr>
                <w:rFonts w:ascii="仿宋_GB2312" w:eastAsia="仿宋_GB2312" w:hAnsi="仿宋_GB2312" w:cs="仿宋_GB2312" w:hint="eastAsia"/>
                <w:kern w:val="0"/>
                <w:szCs w:val="21"/>
              </w:rPr>
              <w:t>；，配</w:t>
            </w:r>
            <w:r>
              <w:rPr>
                <w:rFonts w:ascii="仿宋_GB2312" w:eastAsia="仿宋_GB2312" w:hAnsi="仿宋_GB2312" w:cs="仿宋_GB2312"/>
                <w:kern w:val="0"/>
                <w:szCs w:val="21"/>
              </w:rPr>
              <w:t>DC24V</w:t>
            </w:r>
            <w:r>
              <w:rPr>
                <w:rFonts w:ascii="仿宋_GB2312" w:eastAsia="仿宋_GB2312" w:hAnsi="仿宋_GB2312" w:cs="仿宋_GB2312" w:hint="eastAsia"/>
                <w:kern w:val="0"/>
                <w:szCs w:val="21"/>
              </w:rPr>
              <w:t>直流调速盒；</w:t>
            </w:r>
            <w:r>
              <w:rPr>
                <w:rFonts w:ascii="仿宋_GB2312" w:eastAsia="仿宋_GB2312" w:hAnsi="仿宋_GB2312" w:cs="仿宋_GB2312"/>
                <w:kern w:val="0"/>
                <w:szCs w:val="21"/>
              </w:rPr>
              <w:t xml:space="preserve"> </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3</w:t>
            </w:r>
            <w:r>
              <w:rPr>
                <w:rFonts w:ascii="仿宋_GB2312" w:eastAsia="仿宋_GB2312" w:hAnsi="仿宋_GB2312" w:cs="仿宋_GB2312" w:hint="eastAsia"/>
                <w:kern w:val="0"/>
                <w:szCs w:val="21"/>
              </w:rPr>
              <w:t>、不锈钢制溶液料罐：</w:t>
            </w:r>
            <w:smartTag w:uri="urn:schemas-microsoft-com:office:smarttags" w:element="chmetcnv">
              <w:smartTagPr>
                <w:attr w:name="TCSC" w:val="0"/>
                <w:attr w:name="NumberType" w:val="1"/>
                <w:attr w:name="Negative" w:val="False"/>
                <w:attr w:name="HasSpace" w:val="False"/>
                <w:attr w:name="SourceValue" w:val="5"/>
                <w:attr w:name="UnitName" w:val="l"/>
              </w:smartTagPr>
              <w:r>
                <w:rPr>
                  <w:rFonts w:ascii="仿宋_GB2312" w:eastAsia="仿宋_GB2312" w:hAnsi="仿宋_GB2312" w:cs="仿宋_GB2312"/>
                  <w:kern w:val="0"/>
                  <w:szCs w:val="21"/>
                </w:rPr>
                <w:t>5L</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4</w:t>
            </w:r>
            <w:r>
              <w:rPr>
                <w:rFonts w:ascii="仿宋_GB2312" w:eastAsia="仿宋_GB2312" w:hAnsi="仿宋_GB2312" w:cs="仿宋_GB2312" w:hint="eastAsia"/>
                <w:kern w:val="0"/>
                <w:szCs w:val="21"/>
              </w:rPr>
              <w:t>、玻璃转子流量计：</w:t>
            </w:r>
            <w:r>
              <w:rPr>
                <w:rFonts w:ascii="仿宋_GB2312" w:eastAsia="仿宋_GB2312" w:hAnsi="仿宋_GB2312" w:cs="仿宋_GB2312"/>
                <w:kern w:val="0"/>
                <w:szCs w:val="21"/>
              </w:rPr>
              <w:t>6</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60"/>
                <w:attr w:name="UnitName" w:val="l"/>
              </w:smartTagPr>
              <w:r>
                <w:rPr>
                  <w:rFonts w:ascii="仿宋_GB2312" w:eastAsia="仿宋_GB2312" w:hAnsi="仿宋_GB2312" w:cs="仿宋_GB2312"/>
                  <w:kern w:val="0"/>
                  <w:szCs w:val="21"/>
                </w:rPr>
                <w:t>60L</w:t>
              </w:r>
            </w:smartTag>
            <w:r>
              <w:rPr>
                <w:rFonts w:ascii="仿宋_GB2312" w:eastAsia="仿宋_GB2312" w:hAnsi="仿宋_GB2312" w:cs="仿宋_GB2312"/>
                <w:kern w:val="0"/>
                <w:szCs w:val="21"/>
              </w:rPr>
              <w:t>/hr</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3</w:t>
            </w:r>
            <w:r>
              <w:rPr>
                <w:rFonts w:ascii="仿宋_GB2312" w:eastAsia="仿宋_GB2312" w:hAnsi="仿宋_GB2312" w:cs="仿宋_GB2312" w:hint="eastAsia"/>
                <w:kern w:val="0"/>
                <w:szCs w:val="21"/>
              </w:rPr>
              <w:t>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5</w:t>
            </w:r>
            <w:r>
              <w:rPr>
                <w:rFonts w:ascii="仿宋_GB2312" w:eastAsia="仿宋_GB2312" w:hAnsi="仿宋_GB2312" w:cs="仿宋_GB2312" w:hint="eastAsia"/>
                <w:kern w:val="0"/>
                <w:szCs w:val="21"/>
              </w:rPr>
              <w:t>、玻璃转子流量计：</w:t>
            </w:r>
            <w:r>
              <w:rPr>
                <w:rFonts w:ascii="仿宋_GB2312" w:eastAsia="仿宋_GB2312" w:hAnsi="仿宋_GB2312" w:cs="仿宋_GB2312"/>
                <w:kern w:val="0"/>
                <w:szCs w:val="21"/>
              </w:rPr>
              <w:t>16</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160"/>
                <w:attr w:name="UnitName" w:val="l"/>
              </w:smartTagPr>
              <w:r>
                <w:rPr>
                  <w:rFonts w:ascii="仿宋_GB2312" w:eastAsia="仿宋_GB2312" w:hAnsi="仿宋_GB2312" w:cs="仿宋_GB2312"/>
                  <w:kern w:val="0"/>
                  <w:szCs w:val="21"/>
                </w:rPr>
                <w:t>160L</w:t>
              </w:r>
            </w:smartTag>
            <w:r>
              <w:rPr>
                <w:rFonts w:ascii="仿宋_GB2312" w:eastAsia="仿宋_GB2312" w:hAnsi="仿宋_GB2312" w:cs="仿宋_GB2312"/>
                <w:kern w:val="0"/>
                <w:szCs w:val="21"/>
              </w:rPr>
              <w:t>/hr</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6</w:t>
            </w:r>
            <w:r>
              <w:rPr>
                <w:rFonts w:ascii="仿宋_GB2312" w:eastAsia="仿宋_GB2312" w:hAnsi="仿宋_GB2312" w:cs="仿宋_GB2312" w:hint="eastAsia"/>
                <w:kern w:val="0"/>
                <w:szCs w:val="21"/>
              </w:rPr>
              <w:t>、真空泵车：含真空泵</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台：旋片泵，抽气量</w:t>
            </w:r>
            <w:smartTag w:uri="urn:schemas-microsoft-com:office:smarttags" w:element="chmetcnv">
              <w:smartTagPr>
                <w:attr w:name="TCSC" w:val="0"/>
                <w:attr w:name="NumberType" w:val="1"/>
                <w:attr w:name="Negative" w:val="False"/>
                <w:attr w:name="HasSpace" w:val="False"/>
                <w:attr w:name="SourceValue" w:val="2"/>
                <w:attr w:name="UnitName" w:val="l"/>
              </w:smartTagPr>
              <w:r>
                <w:rPr>
                  <w:rFonts w:ascii="仿宋_GB2312" w:eastAsia="仿宋_GB2312" w:hAnsi="仿宋_GB2312" w:cs="仿宋_GB2312"/>
                  <w:kern w:val="0"/>
                  <w:szCs w:val="21"/>
                </w:rPr>
                <w:t>2L</w:t>
              </w:r>
            </w:smartTag>
            <w:r>
              <w:rPr>
                <w:rFonts w:ascii="仿宋_GB2312" w:eastAsia="仿宋_GB2312" w:hAnsi="仿宋_GB2312" w:cs="仿宋_GB2312"/>
                <w:kern w:val="0"/>
                <w:szCs w:val="21"/>
              </w:rPr>
              <w:t>/s</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7</w:t>
            </w:r>
            <w:r>
              <w:rPr>
                <w:rFonts w:ascii="仿宋_GB2312" w:eastAsia="仿宋_GB2312" w:hAnsi="仿宋_GB2312" w:cs="仿宋_GB2312" w:hint="eastAsia"/>
                <w:kern w:val="0"/>
                <w:szCs w:val="21"/>
              </w:rPr>
              <w:t>、产物扑集器采用玻璃材质，容积</w:t>
            </w:r>
            <w:r>
              <w:rPr>
                <w:rFonts w:ascii="仿宋_GB2312" w:eastAsia="仿宋_GB2312" w:hAnsi="仿宋_GB2312" w:cs="仿宋_GB2312"/>
                <w:kern w:val="0"/>
                <w:szCs w:val="21"/>
              </w:rPr>
              <w:t>40ml</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 xml:space="preserve"> 2</w:t>
            </w:r>
            <w:r>
              <w:rPr>
                <w:rFonts w:ascii="仿宋_GB2312" w:eastAsia="仿宋_GB2312" w:hAnsi="仿宋_GB2312" w:cs="仿宋_GB2312" w:hint="eastAsia"/>
                <w:kern w:val="0"/>
                <w:szCs w:val="21"/>
              </w:rPr>
              <w:t>套；</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8</w:t>
            </w:r>
            <w:r>
              <w:rPr>
                <w:rFonts w:ascii="仿宋_GB2312" w:eastAsia="仿宋_GB2312" w:hAnsi="仿宋_GB2312" w:cs="仿宋_GB2312" w:hint="eastAsia"/>
                <w:kern w:val="0"/>
                <w:szCs w:val="21"/>
              </w:rPr>
              <w:t>、液氮罐：</w:t>
            </w:r>
            <w:r>
              <w:rPr>
                <w:rFonts w:ascii="仿宋_GB2312" w:eastAsia="仿宋_GB2312" w:hAnsi="仿宋_GB2312" w:cs="仿宋_GB2312"/>
                <w:kern w:val="0"/>
                <w:szCs w:val="21"/>
              </w:rPr>
              <w:t xml:space="preserve"> </w:t>
            </w:r>
            <w:smartTag w:uri="urn:schemas-microsoft-com:office:smarttags" w:element="chmetcnv">
              <w:smartTagPr>
                <w:attr w:name="TCSC" w:val="0"/>
                <w:attr w:name="NumberType" w:val="1"/>
                <w:attr w:name="Negative" w:val="False"/>
                <w:attr w:name="HasSpace" w:val="False"/>
                <w:attr w:name="SourceValue" w:val="3"/>
                <w:attr w:name="UnitName" w:val="l"/>
              </w:smartTagPr>
              <w:r>
                <w:rPr>
                  <w:rFonts w:ascii="仿宋_GB2312" w:eastAsia="仿宋_GB2312" w:hAnsi="仿宋_GB2312" w:cs="仿宋_GB2312"/>
                  <w:kern w:val="0"/>
                  <w:szCs w:val="21"/>
                </w:rPr>
                <w:t>3L</w:t>
              </w:r>
            </w:smartTag>
            <w:r>
              <w:rPr>
                <w:rFonts w:ascii="仿宋_GB2312" w:eastAsia="仿宋_GB2312" w:hAnsi="仿宋_GB2312" w:cs="仿宋_GB2312" w:hint="eastAsia"/>
                <w:kern w:val="0"/>
                <w:szCs w:val="21"/>
              </w:rPr>
              <w:t>，</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9</w:t>
            </w:r>
            <w:r>
              <w:rPr>
                <w:rFonts w:ascii="仿宋_GB2312" w:eastAsia="仿宋_GB2312" w:hAnsi="仿宋_GB2312" w:cs="仿宋_GB2312" w:hint="eastAsia"/>
                <w:kern w:val="0"/>
                <w:szCs w:val="21"/>
              </w:rPr>
              <w:t>、粤华泵：轴功率：</w:t>
            </w:r>
            <w:r>
              <w:rPr>
                <w:rFonts w:ascii="仿宋_GB2312" w:eastAsia="仿宋_GB2312" w:hAnsi="仿宋_GB2312" w:cs="仿宋_GB2312"/>
                <w:kern w:val="0"/>
                <w:szCs w:val="21"/>
              </w:rPr>
              <w:t>370W</w:t>
            </w:r>
            <w:r>
              <w:rPr>
                <w:rFonts w:ascii="仿宋_GB2312" w:eastAsia="仿宋_GB2312" w:hAnsi="仿宋_GB2312" w:cs="仿宋_GB2312" w:hint="eastAsia"/>
                <w:kern w:val="0"/>
                <w:szCs w:val="21"/>
              </w:rPr>
              <w:t>，流量：</w:t>
            </w:r>
            <w:smartTag w:uri="urn:schemas-microsoft-com:office:smarttags" w:element="chmetcnv">
              <w:smartTagPr>
                <w:attr w:name="TCSC" w:val="0"/>
                <w:attr w:name="NumberType" w:val="1"/>
                <w:attr w:name="Negative" w:val="False"/>
                <w:attr w:name="HasSpace" w:val="False"/>
                <w:attr w:name="SourceValue" w:val="3"/>
                <w:attr w:name="UnitName" w:val="m3"/>
              </w:smartTagPr>
              <w:r>
                <w:rPr>
                  <w:rFonts w:ascii="仿宋_GB2312" w:eastAsia="仿宋_GB2312" w:hAnsi="仿宋_GB2312" w:cs="仿宋_GB2312"/>
                  <w:szCs w:val="21"/>
                  <w:shd w:val="clear" w:color="auto" w:fill="FFFFFF"/>
                </w:rPr>
                <w:t>3m</w:t>
              </w:r>
              <w:r>
                <w:rPr>
                  <w:rFonts w:ascii="仿宋_GB2312" w:eastAsia="仿宋_GB2312" w:hAnsi="仿宋_GB2312" w:cs="仿宋_GB2312"/>
                  <w:szCs w:val="21"/>
                  <w:shd w:val="clear" w:color="auto" w:fill="FFFFFF"/>
                  <w:vertAlign w:val="superscript"/>
                </w:rPr>
                <w:t>3</w:t>
              </w:r>
            </w:smartTag>
            <w:r>
              <w:rPr>
                <w:rFonts w:ascii="仿宋_GB2312" w:eastAsia="仿宋_GB2312" w:hAnsi="仿宋_GB2312" w:cs="仿宋_GB2312"/>
                <w:szCs w:val="21"/>
                <w:shd w:val="clear" w:color="auto" w:fill="FFFFFF"/>
              </w:rPr>
              <w:t>/h</w:t>
            </w:r>
            <w:r>
              <w:rPr>
                <w:rFonts w:ascii="仿宋_GB2312" w:eastAsia="仿宋_GB2312" w:hAnsi="仿宋_GB2312" w:cs="仿宋_GB2312" w:hint="eastAsia"/>
                <w:szCs w:val="21"/>
                <w:shd w:val="clear" w:color="auto" w:fill="FFFFFF"/>
              </w:rPr>
              <w:t>，扬程：</w:t>
            </w:r>
            <w:r>
              <w:rPr>
                <w:rFonts w:ascii="仿宋_GB2312" w:eastAsia="仿宋_GB2312" w:hAnsi="仿宋_GB2312" w:cs="仿宋_GB2312"/>
                <w:szCs w:val="21"/>
                <w:shd w:val="clear" w:color="auto" w:fill="FFFFFF"/>
              </w:rPr>
              <w:t>12m</w:t>
            </w:r>
            <w:r>
              <w:rPr>
                <w:rFonts w:ascii="仿宋_GB2312" w:eastAsia="仿宋_GB2312" w:hAnsi="仿宋_GB2312" w:cs="仿宋_GB2312"/>
                <w:kern w:val="0"/>
                <w:szCs w:val="21"/>
              </w:rPr>
              <w:t>AC380V</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、高压泵：</w:t>
            </w:r>
            <w:r>
              <w:rPr>
                <w:rFonts w:ascii="仿宋_GB2312" w:eastAsia="仿宋_GB2312" w:hAnsi="仿宋_GB2312" w:cs="仿宋_GB2312" w:hint="eastAsia"/>
                <w:szCs w:val="21"/>
                <w:shd w:val="clear" w:color="auto" w:fill="F5F5F5"/>
              </w:rPr>
              <w:t>扬程：</w:t>
            </w:r>
            <w:r>
              <w:rPr>
                <w:rFonts w:ascii="仿宋_GB2312" w:eastAsia="仿宋_GB2312" w:hAnsi="仿宋_GB2312" w:cs="仿宋_GB2312"/>
                <w:szCs w:val="21"/>
                <w:shd w:val="clear" w:color="auto" w:fill="F5F5F5"/>
              </w:rPr>
              <w:t>1</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10"/>
                <w:attr w:name="UnitName" w:val="m"/>
              </w:smartTagPr>
              <w:r>
                <w:rPr>
                  <w:rFonts w:ascii="仿宋_GB2312" w:eastAsia="仿宋_GB2312" w:hAnsi="仿宋_GB2312" w:cs="仿宋_GB2312"/>
                  <w:szCs w:val="21"/>
                  <w:shd w:val="clear" w:color="auto" w:fill="F5F5F5"/>
                </w:rPr>
                <w:t>10m</w:t>
              </w:r>
            </w:smartTag>
            <w:r>
              <w:rPr>
                <w:rFonts w:ascii="仿宋_GB2312" w:eastAsia="仿宋_GB2312" w:hAnsi="仿宋_GB2312" w:cs="仿宋_GB2312" w:hint="eastAsia"/>
                <w:szCs w:val="21"/>
                <w:shd w:val="clear" w:color="auto" w:fill="F5F5F5"/>
              </w:rPr>
              <w:t>，功率：</w:t>
            </w:r>
            <w:r>
              <w:rPr>
                <w:rFonts w:ascii="仿宋_GB2312" w:eastAsia="仿宋_GB2312" w:hAnsi="仿宋_GB2312" w:cs="仿宋_GB2312"/>
                <w:szCs w:val="21"/>
                <w:shd w:val="clear" w:color="auto" w:fill="F5F5F5"/>
              </w:rPr>
              <w:t>1kW</w:t>
            </w:r>
            <w:r>
              <w:rPr>
                <w:rFonts w:ascii="仿宋_GB2312" w:eastAsia="仿宋_GB2312" w:hAnsi="仿宋_GB2312" w:cs="仿宋_GB2312" w:hint="eastAsia"/>
                <w:szCs w:val="21"/>
                <w:shd w:val="clear" w:color="auto" w:fill="F5F5F5"/>
              </w:rPr>
              <w:t>，驱动方式：磁力，叶轮吸入方式：双吸式；</w:t>
            </w:r>
            <w:r>
              <w:rPr>
                <w:rFonts w:ascii="仿宋_GB2312" w:eastAsia="仿宋_GB2312" w:hAnsi="仿宋_GB2312" w:cs="仿宋_GB2312"/>
                <w:kern w:val="0"/>
                <w:szCs w:val="21"/>
              </w:rPr>
              <w:t>AC220V</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11</w:t>
            </w:r>
            <w:r>
              <w:rPr>
                <w:rFonts w:ascii="仿宋_GB2312" w:eastAsia="仿宋_GB2312" w:hAnsi="仿宋_GB2312" w:cs="仿宋_GB2312" w:hint="eastAsia"/>
                <w:kern w:val="0"/>
                <w:szCs w:val="21"/>
              </w:rPr>
              <w:t>、在线检测电导率仪：范围是</w:t>
            </w:r>
            <w:r>
              <w:rPr>
                <w:rFonts w:ascii="仿宋_GB2312" w:eastAsia="仿宋_GB2312" w:hAnsi="仿宋_GB2312" w:cs="仿宋_GB2312"/>
                <w:kern w:val="0"/>
                <w:szCs w:val="21"/>
              </w:rPr>
              <w:t>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20mS/cm</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12</w:t>
            </w:r>
            <w:r>
              <w:rPr>
                <w:rFonts w:ascii="仿宋_GB2312" w:eastAsia="仿宋_GB2312" w:hAnsi="仿宋_GB2312" w:cs="仿宋_GB2312" w:hint="eastAsia"/>
                <w:kern w:val="0"/>
                <w:szCs w:val="21"/>
              </w:rPr>
              <w:t>、可见分光光度计：</w:t>
            </w:r>
            <w:r>
              <w:rPr>
                <w:rFonts w:ascii="仿宋_GB2312" w:eastAsia="仿宋_GB2312" w:hAnsi="仿宋_GB2312" w:cs="仿宋_GB2312" w:hint="eastAsia"/>
                <w:szCs w:val="21"/>
              </w:rPr>
              <w:t>波长范围：</w:t>
            </w:r>
            <w:r>
              <w:rPr>
                <w:rFonts w:ascii="仿宋_GB2312" w:eastAsia="仿宋_GB2312" w:hAnsi="仿宋_GB2312" w:cs="仿宋_GB2312"/>
                <w:szCs w:val="21"/>
              </w:rPr>
              <w:t>325</w:t>
            </w:r>
            <w:r>
              <w:rPr>
                <w:rFonts w:ascii="仿宋_GB2312" w:eastAsia="仿宋_GB2312" w:hAnsi="仿宋_GB2312" w:cs="仿宋_GB2312" w:hint="eastAsia"/>
                <w:kern w:val="0"/>
                <w:szCs w:val="21"/>
              </w:rPr>
              <w:t>～</w:t>
            </w:r>
            <w:r>
              <w:rPr>
                <w:rFonts w:ascii="仿宋_GB2312" w:eastAsia="仿宋_GB2312" w:hAnsi="仿宋_GB2312" w:cs="仿宋_GB2312"/>
                <w:szCs w:val="21"/>
              </w:rPr>
              <w:t>1000nm</w:t>
            </w:r>
            <w:r>
              <w:rPr>
                <w:rFonts w:ascii="仿宋_GB2312" w:eastAsia="仿宋_GB2312" w:hAnsi="仿宋_GB2312" w:cs="仿宋_GB2312" w:hint="eastAsia"/>
                <w:szCs w:val="21"/>
              </w:rPr>
              <w:t>，波长准确度：±</w:t>
            </w:r>
            <w:r>
              <w:rPr>
                <w:rFonts w:ascii="仿宋_GB2312" w:eastAsia="仿宋_GB2312" w:hAnsi="仿宋_GB2312" w:cs="仿宋_GB2312"/>
                <w:szCs w:val="21"/>
              </w:rPr>
              <w:t>2nm</w:t>
            </w:r>
            <w:r>
              <w:rPr>
                <w:rFonts w:ascii="仿宋_GB2312" w:eastAsia="仿宋_GB2312" w:hAnsi="仿宋_GB2312" w:cs="仿宋_GB2312" w:hint="eastAsia"/>
                <w:szCs w:val="21"/>
              </w:rPr>
              <w:t>，波长重复性：</w:t>
            </w:r>
            <w:r>
              <w:rPr>
                <w:rFonts w:ascii="仿宋_GB2312" w:eastAsia="仿宋_GB2312" w:hAnsi="仿宋_GB2312" w:cs="仿宋_GB2312"/>
                <w:szCs w:val="21"/>
              </w:rPr>
              <w:t>1nm</w:t>
            </w:r>
            <w:r>
              <w:rPr>
                <w:rFonts w:ascii="仿宋_GB2312" w:eastAsia="仿宋_GB2312" w:hAnsi="仿宋_GB2312" w:cs="仿宋_GB2312" w:hint="eastAsia"/>
                <w:szCs w:val="21"/>
              </w:rPr>
              <w:t>，光谱带宽：</w:t>
            </w:r>
            <w:r>
              <w:rPr>
                <w:rFonts w:ascii="仿宋_GB2312" w:eastAsia="仿宋_GB2312" w:hAnsi="仿宋_GB2312" w:cs="仿宋_GB2312"/>
                <w:szCs w:val="21"/>
              </w:rPr>
              <w:t>4nm</w:t>
            </w:r>
            <w:r>
              <w:rPr>
                <w:rFonts w:ascii="仿宋_GB2312" w:eastAsia="仿宋_GB2312" w:hAnsi="仿宋_GB2312" w:cs="仿宋_GB2312" w:hint="eastAsia"/>
                <w:szCs w:val="21"/>
              </w:rPr>
              <w:t>，透射比准确：≤</w:t>
            </w:r>
            <w:r>
              <w:rPr>
                <w:rFonts w:ascii="仿宋_GB2312" w:eastAsia="仿宋_GB2312" w:hAnsi="仿宋_GB2312" w:cs="仿宋_GB2312"/>
                <w:szCs w:val="21"/>
              </w:rPr>
              <w:t>0.5%T</w:t>
            </w:r>
            <w:r>
              <w:rPr>
                <w:rFonts w:ascii="仿宋_GB2312" w:eastAsia="仿宋_GB2312" w:hAnsi="仿宋_GB2312" w:cs="仿宋_GB2312" w:hint="eastAsia"/>
                <w:szCs w:val="21"/>
              </w:rPr>
              <w:t>，透射比重复：</w:t>
            </w:r>
            <w:r>
              <w:rPr>
                <w:rFonts w:ascii="仿宋_GB2312" w:eastAsia="仿宋_GB2312" w:hAnsi="仿宋_GB2312" w:cs="仿宋_GB2312"/>
                <w:szCs w:val="21"/>
              </w:rPr>
              <w:t>0.2%T</w:t>
            </w:r>
            <w:r>
              <w:rPr>
                <w:rFonts w:ascii="仿宋_GB2312" w:eastAsia="仿宋_GB2312" w:hAnsi="仿宋_GB2312" w:cs="仿宋_GB2312" w:hint="eastAsia"/>
                <w:szCs w:val="21"/>
              </w:rPr>
              <w:t>，透射比范围：</w:t>
            </w:r>
            <w:r>
              <w:rPr>
                <w:rFonts w:ascii="仿宋_GB2312" w:eastAsia="仿宋_GB2312" w:hAnsi="仿宋_GB2312" w:cs="仿宋_GB2312"/>
                <w:szCs w:val="21"/>
              </w:rPr>
              <w:t>0</w:t>
            </w:r>
            <w:r>
              <w:rPr>
                <w:rFonts w:ascii="仿宋_GB2312" w:eastAsia="仿宋_GB2312" w:hAnsi="仿宋_GB2312" w:cs="仿宋_GB2312" w:hint="eastAsia"/>
                <w:kern w:val="0"/>
                <w:szCs w:val="21"/>
              </w:rPr>
              <w:t>～</w:t>
            </w:r>
            <w:r>
              <w:rPr>
                <w:rFonts w:ascii="仿宋_GB2312" w:eastAsia="仿宋_GB2312" w:hAnsi="仿宋_GB2312" w:cs="仿宋_GB2312"/>
                <w:szCs w:val="21"/>
              </w:rPr>
              <w:t>200%T</w:t>
            </w:r>
            <w:r>
              <w:rPr>
                <w:rFonts w:ascii="仿宋_GB2312" w:eastAsia="仿宋_GB2312" w:hAnsi="仿宋_GB2312" w:cs="仿宋_GB2312" w:hint="eastAsia"/>
                <w:szCs w:val="21"/>
              </w:rPr>
              <w:t>，吸光度范围：</w:t>
            </w:r>
            <w:r>
              <w:rPr>
                <w:rFonts w:ascii="仿宋_GB2312" w:eastAsia="仿宋_GB2312" w:hAnsi="仿宋_GB2312" w:cs="仿宋_GB2312"/>
                <w:szCs w:val="21"/>
              </w:rPr>
              <w:t>-0.301</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3"/>
                <w:attr w:name="UnitName" w:val="a"/>
              </w:smartTagPr>
              <w:r>
                <w:rPr>
                  <w:rFonts w:ascii="仿宋_GB2312" w:eastAsia="仿宋_GB2312" w:hAnsi="仿宋_GB2312" w:cs="仿宋_GB2312"/>
                  <w:szCs w:val="21"/>
                </w:rPr>
                <w:t>3A</w:t>
              </w:r>
            </w:smartTag>
            <w:r>
              <w:rPr>
                <w:rFonts w:ascii="仿宋_GB2312" w:eastAsia="仿宋_GB2312" w:hAnsi="仿宋_GB2312" w:cs="仿宋_GB2312" w:hint="eastAsia"/>
                <w:szCs w:val="21"/>
              </w:rPr>
              <w:t>，浓度显示范围：</w:t>
            </w:r>
            <w:r>
              <w:rPr>
                <w:rFonts w:ascii="仿宋_GB2312" w:eastAsia="仿宋_GB2312" w:hAnsi="仿宋_GB2312" w:cs="仿宋_GB2312"/>
                <w:szCs w:val="21"/>
              </w:rPr>
              <w:t>0</w:t>
            </w:r>
            <w:r>
              <w:rPr>
                <w:rFonts w:ascii="仿宋_GB2312" w:eastAsia="仿宋_GB2312" w:hAnsi="仿宋_GB2312" w:cs="仿宋_GB2312" w:hint="eastAsia"/>
                <w:kern w:val="0"/>
                <w:szCs w:val="21"/>
              </w:rPr>
              <w:t>～</w:t>
            </w:r>
            <w:r>
              <w:rPr>
                <w:rFonts w:ascii="仿宋_GB2312" w:eastAsia="仿宋_GB2312" w:hAnsi="仿宋_GB2312" w:cs="仿宋_GB2312"/>
                <w:szCs w:val="21"/>
              </w:rPr>
              <w:t>99999</w:t>
            </w:r>
            <w:r>
              <w:rPr>
                <w:rFonts w:ascii="仿宋_GB2312" w:eastAsia="仿宋_GB2312" w:hAnsi="仿宋_GB2312" w:cs="仿宋_GB2312" w:hint="eastAsia"/>
                <w:szCs w:val="21"/>
              </w:rPr>
              <w:t>，稳定性：±</w:t>
            </w:r>
            <w:smartTag w:uri="urn:schemas-microsoft-com:office:smarttags" w:element="chmetcnv">
              <w:smartTagPr>
                <w:attr w:name="TCSC" w:val="0"/>
                <w:attr w:name="NumberType" w:val="1"/>
                <w:attr w:name="Negative" w:val="False"/>
                <w:attr w:name="HasSpace" w:val="False"/>
                <w:attr w:name="SourceValue" w:val=".001"/>
                <w:attr w:name="UnitName" w:val="a"/>
              </w:smartTagPr>
              <w:r>
                <w:rPr>
                  <w:rFonts w:ascii="仿宋_GB2312" w:eastAsia="仿宋_GB2312" w:hAnsi="仿宋_GB2312" w:cs="仿宋_GB2312"/>
                  <w:szCs w:val="21"/>
                </w:rPr>
                <w:t>0.001A</w:t>
              </w:r>
            </w:smartTag>
            <w:r>
              <w:rPr>
                <w:rFonts w:ascii="仿宋_GB2312" w:eastAsia="仿宋_GB2312" w:hAnsi="仿宋_GB2312" w:cs="仿宋_GB2312" w:hint="eastAsia"/>
                <w:kern w:val="0"/>
                <w:szCs w:val="21"/>
              </w:rPr>
              <w:t>参数，</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13</w:t>
            </w:r>
            <w:r>
              <w:rPr>
                <w:rFonts w:ascii="仿宋_GB2312" w:eastAsia="仿宋_GB2312" w:hAnsi="仿宋_GB2312" w:cs="仿宋_GB2312" w:hint="eastAsia"/>
                <w:kern w:val="0"/>
                <w:szCs w:val="21"/>
              </w:rPr>
              <w:t>、中空纤维超滤膜：Φ</w:t>
            </w:r>
            <w:r>
              <w:rPr>
                <w:rFonts w:ascii="仿宋_GB2312" w:eastAsia="仿宋_GB2312" w:hAnsi="仿宋_GB2312" w:cs="仿宋_GB2312"/>
                <w:kern w:val="0"/>
                <w:szCs w:val="21"/>
              </w:rPr>
              <w:t>63</w:t>
            </w:r>
            <w:r>
              <w:rPr>
                <w:rFonts w:ascii="仿宋_GB2312" w:eastAsia="仿宋_GB2312" w:hAnsi="仿宋_GB2312" w:cs="仿宋_GB2312" w:hint="eastAsia"/>
                <w:kern w:val="0"/>
                <w:szCs w:val="21"/>
              </w:rPr>
              <w:t>不锈钢外壳，</w:t>
            </w:r>
            <w:r>
              <w:rPr>
                <w:rFonts w:ascii="仿宋_GB2312" w:eastAsia="仿宋_GB2312" w:hAnsi="仿宋_GB2312" w:cs="仿宋_GB2312"/>
                <w:kern w:val="0"/>
                <w:szCs w:val="21"/>
              </w:rPr>
              <w:t>2</w:t>
            </w:r>
            <w:r>
              <w:rPr>
                <w:rFonts w:ascii="仿宋_GB2312" w:eastAsia="仿宋_GB2312" w:hAnsi="仿宋_GB2312" w:cs="仿宋_GB2312" w:hint="eastAsia"/>
                <w:kern w:val="0"/>
                <w:szCs w:val="21"/>
              </w:rPr>
              <w:t>个；</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14</w:t>
            </w:r>
            <w:r>
              <w:rPr>
                <w:rFonts w:ascii="仿宋_GB2312" w:eastAsia="仿宋_GB2312" w:hAnsi="仿宋_GB2312" w:cs="仿宋_GB2312" w:hint="eastAsia"/>
                <w:kern w:val="0"/>
                <w:szCs w:val="21"/>
              </w:rPr>
              <w:t>、反渗透膜组件：Φ</w:t>
            </w:r>
            <w:r>
              <w:rPr>
                <w:rFonts w:ascii="仿宋_GB2312" w:eastAsia="仿宋_GB2312" w:hAnsi="仿宋_GB2312" w:cs="仿宋_GB2312"/>
                <w:kern w:val="0"/>
                <w:szCs w:val="21"/>
              </w:rPr>
              <w:t>63</w:t>
            </w:r>
            <w:r>
              <w:rPr>
                <w:rFonts w:ascii="仿宋_GB2312" w:eastAsia="仿宋_GB2312" w:hAnsi="仿宋_GB2312" w:cs="仿宋_GB2312" w:hint="eastAsia"/>
                <w:kern w:val="0"/>
                <w:szCs w:val="21"/>
              </w:rPr>
              <w:t>耐压不锈钢外壳</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15</w:t>
            </w:r>
            <w:r>
              <w:rPr>
                <w:rFonts w:ascii="仿宋_GB2312" w:eastAsia="仿宋_GB2312" w:hAnsi="仿宋_GB2312" w:cs="仿宋_GB2312" w:hint="eastAsia"/>
                <w:kern w:val="0"/>
                <w:szCs w:val="21"/>
              </w:rPr>
              <w:t>、精滤器：Φ</w:t>
            </w:r>
            <w:r>
              <w:rPr>
                <w:rFonts w:ascii="仿宋_GB2312" w:eastAsia="仿宋_GB2312" w:hAnsi="仿宋_GB2312" w:cs="仿宋_GB2312"/>
                <w:kern w:val="0"/>
                <w:szCs w:val="21"/>
              </w:rPr>
              <w:t>50</w:t>
            </w:r>
            <w:r>
              <w:rPr>
                <w:rFonts w:ascii="仿宋_GB2312" w:eastAsia="仿宋_GB2312" w:hAnsi="仿宋_GB2312" w:cs="仿宋_GB2312" w:hint="eastAsia"/>
                <w:kern w:val="0"/>
                <w:szCs w:val="21"/>
              </w:rPr>
              <w:t>不锈钢外壳</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，滤芯为聚砜，</w:t>
            </w:r>
            <w:r>
              <w:rPr>
                <w:rFonts w:ascii="仿宋_GB2312" w:eastAsia="仿宋_GB2312" w:hAnsi="仿宋_GB2312" w:cs="仿宋_GB2312"/>
                <w:kern w:val="0"/>
                <w:szCs w:val="21"/>
              </w:rPr>
              <w:t>2</w:t>
            </w:r>
            <w:r>
              <w:rPr>
                <w:rFonts w:ascii="仿宋_GB2312" w:eastAsia="仿宋_GB2312" w:hAnsi="仿宋_GB2312" w:cs="仿宋_GB2312" w:hint="eastAsia"/>
                <w:kern w:val="0"/>
                <w:szCs w:val="21"/>
              </w:rPr>
              <w:t>个。</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16</w:t>
            </w:r>
            <w:r>
              <w:rPr>
                <w:rFonts w:ascii="仿宋_GB2312" w:eastAsia="仿宋_GB2312" w:hAnsi="仿宋_GB2312" w:cs="仿宋_GB2312" w:hint="eastAsia"/>
                <w:kern w:val="0"/>
                <w:szCs w:val="21"/>
              </w:rPr>
              <w:t>、测温仪表：精度：±</w:t>
            </w:r>
            <w:r>
              <w:rPr>
                <w:rFonts w:ascii="仿宋_GB2312" w:eastAsia="仿宋_GB2312" w:hAnsi="仿宋_GB2312" w:cs="仿宋_GB2312"/>
                <w:kern w:val="0"/>
                <w:szCs w:val="21"/>
              </w:rPr>
              <w:t>0.2%F.S</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17</w:t>
            </w:r>
            <w:r>
              <w:rPr>
                <w:rFonts w:ascii="仿宋_GB2312" w:eastAsia="仿宋_GB2312" w:hAnsi="仿宋_GB2312" w:cs="仿宋_GB2312" w:hint="eastAsia"/>
                <w:kern w:val="0"/>
                <w:szCs w:val="21"/>
              </w:rPr>
              <w:t>、压力表：</w:t>
            </w:r>
            <w:r>
              <w:rPr>
                <w:rFonts w:ascii="仿宋_GB2312" w:eastAsia="仿宋_GB2312" w:hAnsi="仿宋_GB2312" w:cs="仿宋_GB2312"/>
                <w:kern w:val="0"/>
                <w:szCs w:val="21"/>
              </w:rPr>
              <w:t>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0.6MPa</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18</w:t>
            </w:r>
            <w:r>
              <w:rPr>
                <w:rFonts w:ascii="仿宋_GB2312" w:eastAsia="仿宋_GB2312" w:hAnsi="仿宋_GB2312" w:cs="仿宋_GB2312" w:hint="eastAsia"/>
                <w:kern w:val="0"/>
                <w:szCs w:val="21"/>
              </w:rPr>
              <w:t>、完成设备安装运行所需的水电改造。交钥匙工程。</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szCs w:val="21"/>
              </w:rPr>
              <w:t>2</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p>
        </w:tc>
      </w:tr>
      <w:tr w:rsidR="00B95D43">
        <w:trPr>
          <w:jc w:val="center"/>
        </w:trPr>
        <w:tc>
          <w:tcPr>
            <w:tcW w:w="819"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center"/>
              <w:rPr>
                <w:rFonts w:ascii="仿宋_GB2312" w:eastAsia="仿宋_GB2312" w:hAnsi="仿宋_GB2312" w:cs="仿宋_GB2312"/>
                <w:szCs w:val="21"/>
              </w:rPr>
            </w:pPr>
            <w:r>
              <w:rPr>
                <w:rFonts w:ascii="仿宋_GB2312" w:eastAsia="仿宋_GB2312" w:hAnsi="仿宋_GB2312" w:cs="仿宋_GB2312"/>
                <w:szCs w:val="21"/>
              </w:rPr>
              <w:t>5</w:t>
            </w:r>
          </w:p>
        </w:tc>
        <w:tc>
          <w:tcPr>
            <w:tcW w:w="1680" w:type="dxa"/>
            <w:tcBorders>
              <w:top w:val="single" w:sz="4" w:space="0" w:color="000000"/>
              <w:left w:val="single" w:sz="4" w:space="0" w:color="000000"/>
              <w:bottom w:val="single" w:sz="4" w:space="0" w:color="000000"/>
              <w:right w:val="single" w:sz="4" w:space="0" w:color="000000"/>
            </w:tcBorders>
            <w:vAlign w:val="center"/>
          </w:tcPr>
          <w:p w:rsidR="00B95D43" w:rsidRDefault="00B95D43">
            <w:pPr>
              <w:rPr>
                <w:rFonts w:ascii="仿宋_GB2312" w:eastAsia="仿宋_GB2312" w:hAnsi="仿宋_GB2312" w:cs="仿宋_GB2312"/>
                <w:szCs w:val="21"/>
              </w:rPr>
            </w:pPr>
            <w:r>
              <w:rPr>
                <w:rFonts w:ascii="仿宋_GB2312" w:eastAsia="仿宋_GB2312" w:hAnsi="仿宋_GB2312" w:cs="仿宋_GB2312"/>
                <w:szCs w:val="21"/>
              </w:rPr>
              <w:t>CO</w:t>
            </w:r>
            <w:r>
              <w:rPr>
                <w:rFonts w:ascii="仿宋_GB2312" w:eastAsia="仿宋_GB2312" w:hAnsi="仿宋_GB2312" w:cs="仿宋_GB2312" w:hint="eastAsia"/>
                <w:szCs w:val="21"/>
              </w:rPr>
              <w:t>变换实验装置</w:t>
            </w:r>
          </w:p>
        </w:tc>
        <w:tc>
          <w:tcPr>
            <w:tcW w:w="4233"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本装置含仪表控制柜</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个和操作架台</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组，其中仪表柜含控温仪表</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个，转子流量计</w:t>
            </w:r>
            <w:r>
              <w:rPr>
                <w:rFonts w:ascii="仿宋_GB2312" w:eastAsia="仿宋_GB2312" w:hAnsi="仿宋_GB2312" w:cs="仿宋_GB2312"/>
                <w:kern w:val="0"/>
                <w:szCs w:val="21"/>
              </w:rPr>
              <w:t>4</w:t>
            </w:r>
            <w:r>
              <w:rPr>
                <w:rFonts w:ascii="仿宋_GB2312" w:eastAsia="仿宋_GB2312" w:hAnsi="仿宋_GB2312" w:cs="仿宋_GB2312" w:hint="eastAsia"/>
                <w:kern w:val="0"/>
                <w:szCs w:val="21"/>
              </w:rPr>
              <w:t>个；操作架台包括进气、进液增湿系统</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套、微反应器预热、加热、尾气取样系统</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套，工作站</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、控温仪表：</w:t>
            </w:r>
            <w:r>
              <w:rPr>
                <w:rFonts w:ascii="仿宋_GB2312" w:eastAsia="仿宋_GB2312" w:hAnsi="仿宋_GB2312" w:cs="仿宋_GB2312"/>
                <w:kern w:val="0"/>
                <w:szCs w:val="21"/>
              </w:rPr>
              <w:t>AI-518</w:t>
            </w:r>
            <w:r>
              <w:rPr>
                <w:rFonts w:ascii="仿宋_GB2312" w:eastAsia="仿宋_GB2312" w:hAnsi="仿宋_GB2312" w:cs="仿宋_GB2312" w:hint="eastAsia"/>
                <w:kern w:val="0"/>
                <w:szCs w:val="21"/>
              </w:rPr>
              <w:t>，精度：±</w:t>
            </w:r>
            <w:r>
              <w:rPr>
                <w:rFonts w:ascii="仿宋_GB2312" w:eastAsia="仿宋_GB2312" w:hAnsi="仿宋_GB2312" w:cs="仿宋_GB2312"/>
                <w:kern w:val="0"/>
                <w:szCs w:val="21"/>
              </w:rPr>
              <w:t>0.3%F.S.</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2</w:t>
            </w:r>
            <w:r>
              <w:rPr>
                <w:rFonts w:ascii="仿宋_GB2312" w:eastAsia="仿宋_GB2312" w:hAnsi="仿宋_GB2312" w:cs="仿宋_GB2312" w:hint="eastAsia"/>
                <w:kern w:val="0"/>
                <w:szCs w:val="21"/>
              </w:rPr>
              <w:t>、转子流速：</w:t>
            </w:r>
            <w:r>
              <w:rPr>
                <w:rFonts w:ascii="仿宋_GB2312" w:eastAsia="仿宋_GB2312" w:hAnsi="仿宋_GB2312" w:cs="仿宋_GB2312"/>
                <w:kern w:val="0"/>
                <w:szCs w:val="21"/>
              </w:rPr>
              <w:t>5</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50ml/min</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3</w:t>
            </w:r>
            <w:r>
              <w:rPr>
                <w:rFonts w:ascii="仿宋_GB2312" w:eastAsia="仿宋_GB2312" w:hAnsi="仿宋_GB2312" w:cs="仿宋_GB2312" w:hint="eastAsia"/>
                <w:kern w:val="0"/>
                <w:szCs w:val="21"/>
              </w:rPr>
              <w:t>、反应器：直径Φ</w:t>
            </w: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12"/>
                <w:attr w:name="UnitName" w:val="mm"/>
              </w:smartTagPr>
              <w:r>
                <w:rPr>
                  <w:rFonts w:ascii="仿宋_GB2312" w:eastAsia="仿宋_GB2312" w:hAnsi="仿宋_GB2312" w:cs="仿宋_GB2312"/>
                  <w:kern w:val="0"/>
                  <w:szCs w:val="21"/>
                </w:rPr>
                <w:t>12mm</w:t>
              </w:r>
            </w:smartTag>
            <w:r>
              <w:rPr>
                <w:rFonts w:ascii="仿宋_GB2312" w:eastAsia="仿宋_GB2312" w:hAnsi="仿宋_GB2312" w:cs="仿宋_GB2312" w:hint="eastAsia"/>
                <w:kern w:val="0"/>
                <w:szCs w:val="21"/>
              </w:rPr>
              <w:t>，长</w:t>
            </w:r>
            <w:smartTag w:uri="urn:schemas-microsoft-com:office:smarttags" w:element="chmetcnv">
              <w:smartTagPr>
                <w:attr w:name="TCSC" w:val="0"/>
                <w:attr w:name="NumberType" w:val="1"/>
                <w:attr w:name="Negative" w:val="False"/>
                <w:attr w:name="HasSpace" w:val="False"/>
                <w:attr w:name="SourceValue" w:val="400"/>
                <w:attr w:name="UnitName" w:val="mm"/>
              </w:smartTagPr>
              <w:r>
                <w:rPr>
                  <w:rFonts w:ascii="仿宋_GB2312" w:eastAsia="仿宋_GB2312" w:hAnsi="仿宋_GB2312" w:cs="仿宋_GB2312"/>
                  <w:kern w:val="0"/>
                  <w:szCs w:val="21"/>
                </w:rPr>
                <w:t>400mm</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4</w:t>
            </w:r>
            <w:r>
              <w:rPr>
                <w:rFonts w:ascii="仿宋_GB2312" w:eastAsia="仿宋_GB2312" w:hAnsi="仿宋_GB2312" w:cs="仿宋_GB2312" w:hint="eastAsia"/>
                <w:kern w:val="0"/>
                <w:szCs w:val="21"/>
              </w:rPr>
              <w:t>、加热炉：</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400"/>
                <w:attr w:name="UnitName" w:val="℃"/>
              </w:smartTagPr>
              <w:r>
                <w:rPr>
                  <w:rFonts w:ascii="仿宋_GB2312" w:eastAsia="仿宋_GB2312" w:hAnsi="仿宋_GB2312" w:cs="仿宋_GB2312"/>
                  <w:kern w:val="0"/>
                  <w:szCs w:val="21"/>
                </w:rPr>
                <w:t>400</w:t>
              </w:r>
              <w:r>
                <w:rPr>
                  <w:rFonts w:ascii="仿宋_GB2312" w:eastAsia="仿宋_GB2312" w:hAnsi="仿宋_GB2312" w:cs="仿宋_GB2312" w:hint="eastAsia"/>
                  <w:kern w:val="0"/>
                  <w:szCs w:val="21"/>
                </w:rPr>
                <w:t>℃</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3</w:t>
            </w:r>
            <w:r>
              <w:rPr>
                <w:rFonts w:ascii="仿宋_GB2312" w:eastAsia="仿宋_GB2312" w:hAnsi="仿宋_GB2312" w:cs="仿宋_GB2312" w:hint="eastAsia"/>
                <w:kern w:val="0"/>
                <w:szCs w:val="21"/>
              </w:rPr>
              <w:t>、预热器：直径Φ</w:t>
            </w:r>
            <w:r>
              <w:rPr>
                <w:rFonts w:ascii="仿宋_GB2312" w:eastAsia="仿宋_GB2312" w:hAnsi="仿宋_GB2312" w:cs="仿宋_GB2312"/>
                <w:kern w:val="0"/>
                <w:szCs w:val="21"/>
              </w:rPr>
              <w:t>10</w:t>
            </w:r>
            <w:smartTag w:uri="urn:schemas-microsoft-com:office:smarttags" w:element="chmetcnv">
              <w:smartTagPr>
                <w:attr w:name="TCSC" w:val="0"/>
                <w:attr w:name="NumberType" w:val="1"/>
                <w:attr w:name="Negative" w:val="True"/>
                <w:attr w:name="HasSpace" w:val="False"/>
                <w:attr w:name="SourceValue" w:val="12"/>
                <w:attr w:name="UnitName" w:val="mm"/>
              </w:smartTagPr>
              <w:r>
                <w:rPr>
                  <w:rFonts w:ascii="仿宋_GB2312" w:eastAsia="仿宋_GB2312" w:hAnsi="仿宋_GB2312" w:cs="仿宋_GB2312"/>
                  <w:kern w:val="0"/>
                  <w:szCs w:val="21"/>
                </w:rPr>
                <w:t>-12mm</w:t>
              </w:r>
            </w:smartTag>
            <w:r>
              <w:rPr>
                <w:rFonts w:ascii="仿宋_GB2312" w:eastAsia="仿宋_GB2312" w:hAnsi="仿宋_GB2312" w:cs="仿宋_GB2312" w:hint="eastAsia"/>
                <w:kern w:val="0"/>
                <w:szCs w:val="21"/>
              </w:rPr>
              <w:t>，长</w:t>
            </w:r>
            <w:smartTag w:uri="urn:schemas-microsoft-com:office:smarttags" w:element="chmetcnv">
              <w:smartTagPr>
                <w:attr w:name="TCSC" w:val="0"/>
                <w:attr w:name="NumberType" w:val="1"/>
                <w:attr w:name="Negative" w:val="False"/>
                <w:attr w:name="HasSpace" w:val="False"/>
                <w:attr w:name="SourceValue" w:val="220"/>
                <w:attr w:name="UnitName" w:val="mm"/>
              </w:smartTagPr>
              <w:r>
                <w:rPr>
                  <w:rFonts w:ascii="仿宋_GB2312" w:eastAsia="仿宋_GB2312" w:hAnsi="仿宋_GB2312" w:cs="仿宋_GB2312"/>
                  <w:kern w:val="0"/>
                  <w:szCs w:val="21"/>
                </w:rPr>
                <w:t>220mm</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4</w:t>
            </w:r>
            <w:r>
              <w:rPr>
                <w:rFonts w:ascii="仿宋_GB2312" w:eastAsia="仿宋_GB2312" w:hAnsi="仿宋_GB2312" w:cs="仿宋_GB2312" w:hint="eastAsia"/>
                <w:kern w:val="0"/>
                <w:szCs w:val="21"/>
              </w:rPr>
              <w:t>、加热炉：功率</w:t>
            </w:r>
            <w:r>
              <w:rPr>
                <w:rFonts w:ascii="仿宋_GB2312" w:eastAsia="仿宋_GB2312" w:hAnsi="仿宋_GB2312" w:cs="仿宋_GB2312"/>
                <w:kern w:val="0"/>
                <w:szCs w:val="21"/>
              </w:rPr>
              <w:t>500W</w:t>
            </w:r>
            <w:r>
              <w:rPr>
                <w:rFonts w:ascii="仿宋_GB2312" w:eastAsia="仿宋_GB2312" w:hAnsi="仿宋_GB2312" w:cs="仿宋_GB2312" w:hint="eastAsia"/>
                <w:kern w:val="0"/>
                <w:szCs w:val="21"/>
              </w:rPr>
              <w:t>；最高使用温度</w:t>
            </w:r>
            <w:smartTag w:uri="urn:schemas-microsoft-com:office:smarttags" w:element="chmetcnv">
              <w:smartTagPr>
                <w:attr w:name="TCSC" w:val="0"/>
                <w:attr w:name="NumberType" w:val="1"/>
                <w:attr w:name="Negative" w:val="False"/>
                <w:attr w:name="HasSpace" w:val="False"/>
                <w:attr w:name="SourceValue" w:val="350"/>
                <w:attr w:name="UnitName" w:val="℃"/>
              </w:smartTagPr>
              <w:r>
                <w:rPr>
                  <w:rFonts w:ascii="仿宋_GB2312" w:eastAsia="仿宋_GB2312" w:hAnsi="仿宋_GB2312" w:cs="仿宋_GB2312"/>
                  <w:kern w:val="0"/>
                  <w:szCs w:val="21"/>
                </w:rPr>
                <w:t>350</w:t>
              </w:r>
              <w:r>
                <w:rPr>
                  <w:rFonts w:ascii="仿宋_GB2312" w:eastAsia="仿宋_GB2312" w:hAnsi="仿宋_GB2312" w:cs="仿宋_GB2312" w:hint="eastAsia"/>
                  <w:kern w:val="0"/>
                  <w:szCs w:val="21"/>
                </w:rPr>
                <w:t>℃</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5</w:t>
            </w:r>
            <w:r>
              <w:rPr>
                <w:rFonts w:ascii="仿宋_GB2312" w:eastAsia="仿宋_GB2312" w:hAnsi="仿宋_GB2312" w:cs="仿宋_GB2312" w:hint="eastAsia"/>
                <w:kern w:val="0"/>
                <w:szCs w:val="21"/>
              </w:rPr>
              <w:t>、液体流量：</w:t>
            </w:r>
            <w:r>
              <w:rPr>
                <w:rFonts w:ascii="仿宋_GB2312" w:eastAsia="仿宋_GB2312" w:hAnsi="仿宋_GB2312" w:cs="仿宋_GB2312"/>
                <w:kern w:val="0"/>
                <w:szCs w:val="21"/>
              </w:rPr>
              <w:t>0.01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9.99ml/min</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6</w:t>
            </w:r>
            <w:r>
              <w:rPr>
                <w:rFonts w:ascii="仿宋_GB2312" w:eastAsia="仿宋_GB2312" w:hAnsi="仿宋_GB2312" w:cs="仿宋_GB2312" w:hint="eastAsia"/>
                <w:kern w:val="0"/>
                <w:szCs w:val="21"/>
              </w:rPr>
              <w:t>、高压平流泵：</w:t>
            </w:r>
            <w:r>
              <w:rPr>
                <w:rFonts w:ascii="仿宋_GB2312" w:eastAsia="仿宋_GB2312" w:hAnsi="仿宋_GB2312" w:cs="仿宋_GB2312"/>
                <w:kern w:val="0"/>
                <w:szCs w:val="21"/>
              </w:rPr>
              <w:t>0.01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9.99ml/min</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8</w:t>
            </w:r>
            <w:r>
              <w:rPr>
                <w:rFonts w:ascii="仿宋_GB2312" w:eastAsia="仿宋_GB2312" w:hAnsi="仿宋_GB2312" w:cs="仿宋_GB2312" w:hint="eastAsia"/>
                <w:kern w:val="0"/>
                <w:szCs w:val="21"/>
              </w:rPr>
              <w:t>、进口无脉动平流泵：</w:t>
            </w:r>
            <w:r>
              <w:rPr>
                <w:rFonts w:ascii="仿宋_GB2312" w:eastAsia="仿宋_GB2312" w:hAnsi="仿宋_GB2312" w:cs="仿宋_GB2312"/>
                <w:kern w:val="0"/>
                <w:szCs w:val="21"/>
              </w:rPr>
              <w:t xml:space="preserve"> 0.01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9.99ml/min</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9</w:t>
            </w:r>
            <w:r>
              <w:rPr>
                <w:rFonts w:ascii="仿宋_GB2312" w:eastAsia="仿宋_GB2312" w:hAnsi="仿宋_GB2312" w:cs="仿宋_GB2312" w:hint="eastAsia"/>
                <w:kern w:val="0"/>
                <w:szCs w:val="21"/>
              </w:rPr>
              <w:t>、配备装置运行所需的</w:t>
            </w:r>
            <w:smartTag w:uri="urn:schemas-microsoft-com:office:smarttags" w:element="chmetcnv">
              <w:smartTagPr>
                <w:attr w:name="TCSC" w:val="0"/>
                <w:attr w:name="NumberType" w:val="1"/>
                <w:attr w:name="Negative" w:val="False"/>
                <w:attr w:name="HasSpace" w:val="False"/>
                <w:attr w:name="SourceValue" w:val="40"/>
                <w:attr w:name="UnitName" w:val="l"/>
              </w:smartTagPr>
              <w:r>
                <w:rPr>
                  <w:rFonts w:ascii="仿宋_GB2312" w:eastAsia="仿宋_GB2312" w:hAnsi="仿宋_GB2312" w:cs="仿宋_GB2312"/>
                  <w:kern w:val="0"/>
                  <w:szCs w:val="21"/>
                </w:rPr>
                <w:t>40L</w:t>
              </w:r>
            </w:smartTag>
            <w:r>
              <w:rPr>
                <w:rFonts w:ascii="仿宋_GB2312" w:eastAsia="仿宋_GB2312" w:hAnsi="仿宋_GB2312" w:cs="仿宋_GB2312" w:hint="eastAsia"/>
                <w:kern w:val="0"/>
                <w:szCs w:val="21"/>
              </w:rPr>
              <w:t>气体钢瓶。</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、工作站</w:t>
            </w:r>
            <w:r>
              <w:rPr>
                <w:rFonts w:ascii="仿宋_GB2312" w:eastAsia="仿宋_GB2312" w:hAnsi="仿宋_GB2312" w:cs="仿宋_GB2312"/>
                <w:kern w:val="0"/>
                <w:szCs w:val="21"/>
              </w:rPr>
              <w:t xml:space="preserve"> </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CPU</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i5</w:t>
            </w:r>
            <w:r>
              <w:rPr>
                <w:rFonts w:ascii="仿宋_GB2312" w:eastAsia="仿宋_GB2312" w:hAnsi="仿宋_GB2312" w:cs="仿宋_GB2312" w:hint="eastAsia"/>
                <w:kern w:val="0"/>
                <w:szCs w:val="21"/>
              </w:rPr>
              <w:t>；内存：</w:t>
            </w:r>
            <w:r>
              <w:rPr>
                <w:rFonts w:ascii="仿宋_GB2312" w:eastAsia="仿宋_GB2312" w:hAnsi="仿宋_GB2312" w:cs="仿宋_GB2312"/>
                <w:kern w:val="0"/>
                <w:szCs w:val="21"/>
              </w:rPr>
              <w:t>8GB</w:t>
            </w:r>
            <w:r>
              <w:rPr>
                <w:rFonts w:ascii="仿宋_GB2312" w:eastAsia="仿宋_GB2312" w:hAnsi="仿宋_GB2312" w:cs="仿宋_GB2312" w:hint="eastAsia"/>
                <w:kern w:val="0"/>
                <w:szCs w:val="21"/>
              </w:rPr>
              <w:t>；硬盘：</w:t>
            </w:r>
            <w:r>
              <w:rPr>
                <w:rFonts w:ascii="仿宋_GB2312" w:eastAsia="仿宋_GB2312" w:hAnsi="仿宋_GB2312" w:cs="仿宋_GB2312"/>
                <w:kern w:val="0"/>
                <w:szCs w:val="21"/>
              </w:rPr>
              <w:t>1TB</w:t>
            </w:r>
            <w:r>
              <w:rPr>
                <w:rFonts w:ascii="仿宋_GB2312" w:eastAsia="仿宋_GB2312" w:hAnsi="仿宋_GB2312" w:cs="仿宋_GB2312" w:hint="eastAsia"/>
                <w:kern w:val="0"/>
                <w:szCs w:val="21"/>
              </w:rPr>
              <w:t>；显卡：</w:t>
            </w:r>
            <w:smartTag w:uri="urn:schemas-microsoft-com:office:smarttags" w:element="chmetcnv">
              <w:smartTagPr>
                <w:attr w:name="TCSC" w:val="0"/>
                <w:attr w:name="NumberType" w:val="1"/>
                <w:attr w:name="Negative" w:val="False"/>
                <w:attr w:name="HasSpace" w:val="False"/>
                <w:attr w:name="SourceValue" w:val="6"/>
                <w:attr w:name="UnitName" w:val="g"/>
              </w:smartTagPr>
              <w:r>
                <w:rPr>
                  <w:rFonts w:ascii="仿宋_GB2312" w:eastAsia="仿宋_GB2312" w:hAnsi="仿宋_GB2312" w:cs="仿宋_GB2312"/>
                  <w:kern w:val="0"/>
                  <w:szCs w:val="21"/>
                </w:rPr>
                <w:t>6G</w:t>
              </w:r>
            </w:smartTag>
            <w:r>
              <w:rPr>
                <w:rFonts w:ascii="仿宋_GB2312" w:eastAsia="仿宋_GB2312" w:hAnsi="仿宋_GB2312" w:cs="仿宋_GB2312" w:hint="eastAsia"/>
                <w:kern w:val="0"/>
                <w:szCs w:val="21"/>
              </w:rPr>
              <w:t>显存；主板：不低于</w:t>
            </w:r>
            <w:r>
              <w:rPr>
                <w:rFonts w:ascii="仿宋_GB2312" w:eastAsia="仿宋_GB2312" w:hAnsi="仿宋_GB2312" w:cs="仿宋_GB2312"/>
                <w:kern w:val="0"/>
                <w:szCs w:val="21"/>
              </w:rPr>
              <w:t>Z270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ATX</w:t>
            </w:r>
            <w:r>
              <w:rPr>
                <w:rFonts w:ascii="仿宋_GB2312" w:eastAsia="仿宋_GB2312" w:hAnsi="仿宋_GB2312" w:cs="仿宋_GB2312" w:hint="eastAsia"/>
                <w:kern w:val="0"/>
                <w:szCs w:val="21"/>
              </w:rPr>
              <w:t>（标准型）主板，</w:t>
            </w:r>
            <w:r>
              <w:rPr>
                <w:rFonts w:ascii="仿宋_GB2312" w:eastAsia="仿宋_GB2312" w:hAnsi="仿宋_GB2312" w:cs="仿宋_GB2312"/>
                <w:kern w:val="0"/>
                <w:szCs w:val="21"/>
              </w:rPr>
              <w:t xml:space="preserve">DDR4, </w:t>
            </w:r>
            <w:r>
              <w:rPr>
                <w:rFonts w:ascii="仿宋_GB2312" w:eastAsia="仿宋_GB2312" w:hAnsi="仿宋_GB2312" w:cs="仿宋_GB2312" w:hint="eastAsia"/>
                <w:kern w:val="0"/>
                <w:szCs w:val="21"/>
              </w:rPr>
              <w:t>视频输出，</w:t>
            </w:r>
            <w:r>
              <w:rPr>
                <w:rFonts w:ascii="仿宋_GB2312" w:eastAsia="仿宋_GB2312" w:hAnsi="仿宋_GB2312" w:cs="仿宋_GB2312"/>
                <w:kern w:val="0"/>
                <w:szCs w:val="21"/>
              </w:rPr>
              <w:t>HDMI1.4</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DisplayPort1.2</w:t>
            </w:r>
            <w:r>
              <w:rPr>
                <w:rFonts w:ascii="仿宋_GB2312" w:eastAsia="仿宋_GB2312" w:hAnsi="仿宋_GB2312" w:cs="仿宋_GB2312" w:hint="eastAsia"/>
                <w:kern w:val="0"/>
                <w:szCs w:val="21"/>
              </w:rPr>
              <w:t>及以上，有线网络；显示器：</w:t>
            </w:r>
            <w:r>
              <w:rPr>
                <w:rFonts w:ascii="仿宋_GB2312" w:eastAsia="仿宋_GB2312" w:hAnsi="仿宋_GB2312" w:cs="仿宋_GB2312"/>
                <w:kern w:val="0"/>
                <w:szCs w:val="21"/>
              </w:rPr>
              <w:t>24</w:t>
            </w:r>
            <w:r>
              <w:rPr>
                <w:rFonts w:ascii="仿宋_GB2312" w:eastAsia="仿宋_GB2312" w:hAnsi="仿宋_GB2312" w:cs="仿宋_GB2312" w:hint="eastAsia"/>
                <w:kern w:val="0"/>
                <w:szCs w:val="21"/>
              </w:rPr>
              <w:t>寸宽屏；标准</w:t>
            </w:r>
            <w:r>
              <w:rPr>
                <w:rFonts w:ascii="仿宋_GB2312" w:eastAsia="仿宋_GB2312" w:hAnsi="仿宋_GB2312" w:cs="仿宋_GB2312"/>
                <w:kern w:val="0"/>
                <w:szCs w:val="21"/>
              </w:rPr>
              <w:t>USB</w:t>
            </w:r>
            <w:r>
              <w:rPr>
                <w:rFonts w:ascii="仿宋_GB2312" w:eastAsia="仿宋_GB2312" w:hAnsi="仿宋_GB2312" w:cs="仿宋_GB2312" w:hint="eastAsia"/>
                <w:kern w:val="0"/>
                <w:szCs w:val="21"/>
              </w:rPr>
              <w:t>、鼠标、键盘；保留硬盘服务；支持全系</w:t>
            </w:r>
            <w:r>
              <w:rPr>
                <w:rFonts w:ascii="仿宋_GB2312" w:eastAsia="仿宋_GB2312" w:hAnsi="仿宋_GB2312" w:cs="仿宋_GB2312"/>
                <w:kern w:val="0"/>
                <w:szCs w:val="21"/>
              </w:rPr>
              <w:t xml:space="preserve">Windows </w:t>
            </w:r>
            <w:r>
              <w:rPr>
                <w:rFonts w:ascii="仿宋_GB2312" w:eastAsia="仿宋_GB2312" w:hAnsi="仿宋_GB2312" w:cs="仿宋_GB2312" w:hint="eastAsia"/>
                <w:kern w:val="0"/>
                <w:szCs w:val="21"/>
              </w:rPr>
              <w:t>系统）。</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11</w:t>
            </w:r>
            <w:r>
              <w:rPr>
                <w:rFonts w:ascii="仿宋_GB2312" w:eastAsia="仿宋_GB2312" w:hAnsi="仿宋_GB2312" w:cs="仿宋_GB2312" w:hint="eastAsia"/>
                <w:kern w:val="0"/>
                <w:szCs w:val="21"/>
              </w:rPr>
              <w:t>、工作站桌椅面板：采用防火耐磨环保三聚氰胺板；工作站桌椅基材：环保纤维板，经防虫、防潮、防腐，二次烘干处理，符合轨迹</w:t>
            </w:r>
            <w:r>
              <w:rPr>
                <w:rFonts w:ascii="仿宋_GB2312" w:eastAsia="仿宋_GB2312" w:hAnsi="仿宋_GB2312" w:cs="仿宋_GB2312"/>
                <w:kern w:val="0"/>
                <w:szCs w:val="21"/>
              </w:rPr>
              <w:t>E1</w:t>
            </w:r>
            <w:r>
              <w:rPr>
                <w:rFonts w:ascii="仿宋_GB2312" w:eastAsia="仿宋_GB2312" w:hAnsi="仿宋_GB2312" w:cs="仿宋_GB2312" w:hint="eastAsia"/>
                <w:kern w:val="0"/>
                <w:szCs w:val="21"/>
              </w:rPr>
              <w:t>级标准，封边：</w:t>
            </w:r>
            <w:r>
              <w:rPr>
                <w:rFonts w:ascii="仿宋_GB2312" w:eastAsia="仿宋_GB2312" w:hAnsi="仿宋_GB2312" w:cs="仿宋_GB2312"/>
                <w:kern w:val="0"/>
                <w:szCs w:val="21"/>
              </w:rPr>
              <w:t>PVC</w:t>
            </w:r>
            <w:r>
              <w:rPr>
                <w:rFonts w:ascii="仿宋_GB2312" w:eastAsia="仿宋_GB2312" w:hAnsi="仿宋_GB2312" w:cs="仿宋_GB2312" w:hint="eastAsia"/>
                <w:kern w:val="0"/>
                <w:szCs w:val="21"/>
              </w:rPr>
              <w:t>封边：优质铝合金材，带强弱电走线功能。五金配件：采用五金配件，均经过酸洗、磷洗等防锈处理；粘合剂材；环保胶水，座椅：座板麻面料，靠背为塑料框架，内嵌尼龙面料，工程塑料扶手，带气动升降。</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12</w:t>
            </w:r>
            <w:r>
              <w:rPr>
                <w:rFonts w:ascii="仿宋_GB2312" w:eastAsia="仿宋_GB2312" w:hAnsi="仿宋_GB2312" w:cs="仿宋_GB2312" w:hint="eastAsia"/>
                <w:kern w:val="0"/>
                <w:szCs w:val="21"/>
              </w:rPr>
              <w:t>、完成设备安装运行所需的水电改造。交钥匙工程。</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szCs w:val="21"/>
              </w:rPr>
              <w:t>2</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p>
        </w:tc>
      </w:tr>
      <w:tr w:rsidR="00B95D43">
        <w:trPr>
          <w:jc w:val="center"/>
        </w:trPr>
        <w:tc>
          <w:tcPr>
            <w:tcW w:w="819"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center"/>
              <w:rPr>
                <w:rFonts w:ascii="仿宋_GB2312" w:eastAsia="仿宋_GB2312" w:hAnsi="仿宋_GB2312" w:cs="仿宋_GB2312"/>
                <w:szCs w:val="21"/>
              </w:rPr>
            </w:pPr>
            <w:r>
              <w:rPr>
                <w:rFonts w:ascii="仿宋_GB2312" w:eastAsia="仿宋_GB2312" w:hAnsi="仿宋_GB2312" w:cs="仿宋_GB2312"/>
                <w:szCs w:val="21"/>
              </w:rPr>
              <w:t>6</w:t>
            </w:r>
          </w:p>
        </w:tc>
        <w:tc>
          <w:tcPr>
            <w:tcW w:w="1680" w:type="dxa"/>
            <w:tcBorders>
              <w:top w:val="single" w:sz="4" w:space="0" w:color="000000"/>
              <w:left w:val="single" w:sz="4" w:space="0" w:color="000000"/>
              <w:bottom w:val="single" w:sz="4" w:space="0" w:color="000000"/>
              <w:right w:val="single" w:sz="4" w:space="0" w:color="000000"/>
            </w:tcBorders>
            <w:vAlign w:val="center"/>
          </w:tcPr>
          <w:p w:rsidR="00B95D43" w:rsidRDefault="00B95D43">
            <w:pPr>
              <w:rPr>
                <w:rFonts w:ascii="仿宋_GB2312" w:eastAsia="仿宋_GB2312" w:hAnsi="仿宋_GB2312" w:cs="仿宋_GB2312"/>
                <w:szCs w:val="21"/>
              </w:rPr>
            </w:pPr>
            <w:r>
              <w:rPr>
                <w:rFonts w:ascii="仿宋_GB2312" w:eastAsia="仿宋_GB2312" w:hAnsi="仿宋_GB2312" w:cs="仿宋_GB2312" w:hint="eastAsia"/>
                <w:szCs w:val="21"/>
              </w:rPr>
              <w:t>工作站控制乙苯脱氢与产物分离装置</w:t>
            </w:r>
          </w:p>
        </w:tc>
        <w:tc>
          <w:tcPr>
            <w:tcW w:w="4233" w:type="dxa"/>
            <w:tcBorders>
              <w:top w:val="single" w:sz="4" w:space="0" w:color="000000"/>
              <w:left w:val="single" w:sz="4" w:space="0" w:color="000000"/>
              <w:bottom w:val="single" w:sz="4" w:space="0" w:color="000000"/>
              <w:right w:val="single" w:sz="4" w:space="0" w:color="000000"/>
            </w:tcBorders>
            <w:vAlign w:val="center"/>
          </w:tcPr>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反应与精馏系统流程安装在同一个操作台上，两路控制系统，能独立操作，可进行反应与精馏的间歇或连续实验（反应由液体泵加料，精馏负压吸入法加料）。</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【主体技术指标】</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一、反应部分</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、固定床管式反应器：直径Φ</w:t>
            </w:r>
            <w:smartTag w:uri="urn:schemas-microsoft-com:office:smarttags" w:element="chmetcnv">
              <w:smartTagPr>
                <w:attr w:name="TCSC" w:val="0"/>
                <w:attr w:name="NumberType" w:val="1"/>
                <w:attr w:name="Negative" w:val="False"/>
                <w:attr w:name="HasSpace" w:val="False"/>
                <w:attr w:name="SourceValue" w:val="25"/>
                <w:attr w:name="UnitName" w:val="mm"/>
              </w:smartTagPr>
              <w:r>
                <w:rPr>
                  <w:rFonts w:ascii="仿宋_GB2312" w:eastAsia="仿宋_GB2312" w:hAnsi="仿宋_GB2312" w:cs="仿宋_GB2312"/>
                  <w:kern w:val="0"/>
                  <w:szCs w:val="21"/>
                </w:rPr>
                <w:t>25mm</w:t>
              </w:r>
            </w:smartTag>
            <w:r>
              <w:rPr>
                <w:rFonts w:ascii="仿宋_GB2312" w:eastAsia="仿宋_GB2312" w:hAnsi="仿宋_GB2312" w:cs="仿宋_GB2312" w:hint="eastAsia"/>
                <w:kern w:val="0"/>
                <w:szCs w:val="21"/>
              </w:rPr>
              <w:t>，长</w:t>
            </w:r>
            <w:r>
              <w:rPr>
                <w:rFonts w:ascii="仿宋_GB2312" w:eastAsia="仿宋_GB2312" w:hAnsi="仿宋_GB2312" w:cs="仿宋_GB2312"/>
                <w:kern w:val="0"/>
                <w:szCs w:val="21"/>
              </w:rPr>
              <w:t>750</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800"/>
                <w:attr w:name="UnitName" w:val="mm"/>
              </w:smartTagPr>
              <w:r>
                <w:rPr>
                  <w:rFonts w:ascii="仿宋_GB2312" w:eastAsia="仿宋_GB2312" w:hAnsi="仿宋_GB2312" w:cs="仿宋_GB2312"/>
                  <w:kern w:val="0"/>
                  <w:szCs w:val="21"/>
                </w:rPr>
                <w:t>800mm</w:t>
              </w:r>
            </w:smartTag>
            <w:r>
              <w:rPr>
                <w:rFonts w:ascii="仿宋_GB2312" w:eastAsia="仿宋_GB2312" w:hAnsi="仿宋_GB2312" w:cs="仿宋_GB2312" w:hint="eastAsia"/>
                <w:kern w:val="0"/>
                <w:szCs w:val="21"/>
              </w:rPr>
              <w:t>，催化剂装填量：</w:t>
            </w:r>
            <w:r>
              <w:rPr>
                <w:rFonts w:ascii="仿宋_GB2312" w:eastAsia="仿宋_GB2312" w:hAnsi="仿宋_GB2312" w:cs="仿宋_GB2312"/>
                <w:kern w:val="0"/>
                <w:szCs w:val="21"/>
              </w:rPr>
              <w:t>20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30ml</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2</w:t>
            </w:r>
            <w:r>
              <w:rPr>
                <w:rFonts w:ascii="仿宋_GB2312" w:eastAsia="仿宋_GB2312" w:hAnsi="仿宋_GB2312" w:cs="仿宋_GB2312" w:hint="eastAsia"/>
                <w:kern w:val="0"/>
                <w:szCs w:val="21"/>
              </w:rPr>
              <w:t>、管式加热炉：</w:t>
            </w:r>
            <w:r>
              <w:rPr>
                <w:rFonts w:ascii="仿宋_GB2312" w:eastAsia="仿宋_GB2312" w:hAnsi="仿宋_GB2312" w:cs="仿宋_GB2312"/>
                <w:kern w:val="0"/>
                <w:szCs w:val="21"/>
              </w:rPr>
              <w:t>RT</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800"/>
                <w:attr w:name="UnitName" w:val="℃"/>
              </w:smartTagPr>
              <w:r>
                <w:rPr>
                  <w:rFonts w:ascii="仿宋_GB2312" w:eastAsia="仿宋_GB2312" w:hAnsi="仿宋_GB2312" w:cs="仿宋_GB2312"/>
                  <w:kern w:val="0"/>
                  <w:szCs w:val="21"/>
                </w:rPr>
                <w:t>800</w:t>
              </w:r>
              <w:r>
                <w:rPr>
                  <w:rFonts w:ascii="仿宋_GB2312" w:eastAsia="仿宋_GB2312" w:hAnsi="仿宋_GB2312" w:cs="仿宋_GB2312" w:hint="eastAsia"/>
                  <w:kern w:val="0"/>
                  <w:szCs w:val="21"/>
                </w:rPr>
                <w:t>℃</w:t>
              </w:r>
            </w:smartTag>
            <w:r>
              <w:rPr>
                <w:rFonts w:ascii="仿宋_GB2312" w:eastAsia="仿宋_GB2312" w:hAnsi="仿宋_GB2312" w:cs="仿宋_GB2312" w:hint="eastAsia"/>
                <w:kern w:val="0"/>
                <w:szCs w:val="21"/>
              </w:rPr>
              <w:t>，具备温度三段自控功能，精度：≤</w:t>
            </w:r>
            <w:r>
              <w:rPr>
                <w:rFonts w:ascii="仿宋_GB2312" w:eastAsia="仿宋_GB2312" w:hAnsi="仿宋_GB2312" w:cs="仿宋_GB2312"/>
                <w:kern w:val="0"/>
                <w:szCs w:val="21"/>
              </w:rPr>
              <w:t>0.2%F.S.</w:t>
            </w:r>
            <w:r>
              <w:rPr>
                <w:rFonts w:ascii="仿宋_GB2312" w:eastAsia="仿宋_GB2312" w:hAnsi="仿宋_GB2312" w:cs="仿宋_GB2312" w:hint="eastAsia"/>
                <w:kern w:val="0"/>
                <w:szCs w:val="21"/>
              </w:rPr>
              <w:t>，床内温度配备自动显示液晶器（参数）；</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3</w:t>
            </w:r>
            <w:r>
              <w:rPr>
                <w:rFonts w:ascii="仿宋_GB2312" w:eastAsia="仿宋_GB2312" w:hAnsi="仿宋_GB2312" w:cs="仿宋_GB2312" w:hint="eastAsia"/>
                <w:kern w:val="0"/>
                <w:szCs w:val="21"/>
              </w:rPr>
              <w:t>、预热器：直径Φ</w:t>
            </w:r>
            <w:smartTag w:uri="urn:schemas-microsoft-com:office:smarttags" w:element="chmetcnv">
              <w:smartTagPr>
                <w:attr w:name="TCSC" w:val="0"/>
                <w:attr w:name="NumberType" w:val="1"/>
                <w:attr w:name="Negative" w:val="False"/>
                <w:attr w:name="HasSpace" w:val="False"/>
                <w:attr w:name="SourceValue" w:val="12"/>
                <w:attr w:name="UnitName" w:val="mm"/>
              </w:smartTagPr>
              <w:r>
                <w:rPr>
                  <w:rFonts w:ascii="仿宋_GB2312" w:eastAsia="仿宋_GB2312" w:hAnsi="仿宋_GB2312" w:cs="仿宋_GB2312"/>
                  <w:kern w:val="0"/>
                  <w:szCs w:val="21"/>
                </w:rPr>
                <w:t>12mm</w:t>
              </w:r>
            </w:smartTag>
            <w:r>
              <w:rPr>
                <w:rFonts w:ascii="仿宋_GB2312" w:eastAsia="仿宋_GB2312" w:hAnsi="仿宋_GB2312" w:cs="仿宋_GB2312" w:hint="eastAsia"/>
                <w:kern w:val="0"/>
                <w:szCs w:val="21"/>
              </w:rPr>
              <w:t>，长</w:t>
            </w:r>
            <w:r>
              <w:rPr>
                <w:rFonts w:ascii="仿宋_GB2312" w:eastAsia="仿宋_GB2312" w:hAnsi="仿宋_GB2312" w:cs="仿宋_GB2312"/>
                <w:kern w:val="0"/>
                <w:szCs w:val="21"/>
              </w:rPr>
              <w:t>220</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250"/>
                <w:attr w:name="UnitName" w:val="mm"/>
              </w:smartTagPr>
              <w:r>
                <w:rPr>
                  <w:rFonts w:ascii="仿宋_GB2312" w:eastAsia="仿宋_GB2312" w:hAnsi="仿宋_GB2312" w:cs="仿宋_GB2312"/>
                  <w:kern w:val="0"/>
                  <w:szCs w:val="21"/>
                </w:rPr>
                <w:t>250mm</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4</w:t>
            </w:r>
            <w:r>
              <w:rPr>
                <w:rFonts w:ascii="仿宋_GB2312" w:eastAsia="仿宋_GB2312" w:hAnsi="仿宋_GB2312" w:cs="仿宋_GB2312" w:hint="eastAsia"/>
                <w:kern w:val="0"/>
                <w:szCs w:val="21"/>
              </w:rPr>
              <w:t>、加热炉：功率</w:t>
            </w:r>
            <w:r>
              <w:rPr>
                <w:rFonts w:ascii="仿宋_GB2312" w:eastAsia="仿宋_GB2312" w:hAnsi="仿宋_GB2312" w:cs="仿宋_GB2312"/>
                <w:kern w:val="0"/>
                <w:szCs w:val="21"/>
              </w:rPr>
              <w:t>500W</w:t>
            </w:r>
            <w:r>
              <w:rPr>
                <w:rFonts w:ascii="仿宋_GB2312" w:eastAsia="仿宋_GB2312" w:hAnsi="仿宋_GB2312" w:cs="仿宋_GB2312" w:hint="eastAsia"/>
                <w:kern w:val="0"/>
                <w:szCs w:val="21"/>
              </w:rPr>
              <w:t>，使用温度：</w:t>
            </w:r>
            <w:r>
              <w:rPr>
                <w:rFonts w:ascii="仿宋_GB2312" w:eastAsia="仿宋_GB2312" w:hAnsi="仿宋_GB2312" w:cs="仿宋_GB2312"/>
                <w:kern w:val="0"/>
                <w:szCs w:val="21"/>
              </w:rPr>
              <w:t>RT</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300"/>
                <w:attr w:name="UnitName" w:val="℃"/>
              </w:smartTagPr>
              <w:r>
                <w:rPr>
                  <w:rFonts w:ascii="仿宋_GB2312" w:eastAsia="仿宋_GB2312" w:hAnsi="仿宋_GB2312" w:cs="仿宋_GB2312"/>
                  <w:kern w:val="0"/>
                  <w:szCs w:val="21"/>
                </w:rPr>
                <w:t>300</w:t>
              </w:r>
              <w:r>
                <w:rPr>
                  <w:rFonts w:ascii="仿宋_GB2312" w:eastAsia="仿宋_GB2312" w:hAnsi="仿宋_GB2312" w:cs="仿宋_GB2312" w:hint="eastAsia"/>
                  <w:kern w:val="0"/>
                  <w:szCs w:val="21"/>
                </w:rPr>
                <w:t>℃</w:t>
              </w:r>
            </w:smartTag>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5</w:t>
            </w:r>
            <w:r>
              <w:rPr>
                <w:rFonts w:ascii="仿宋_GB2312" w:eastAsia="仿宋_GB2312" w:hAnsi="仿宋_GB2312" w:cs="仿宋_GB2312" w:hint="eastAsia"/>
                <w:kern w:val="0"/>
                <w:szCs w:val="21"/>
              </w:rPr>
              <w:t>、液体进料：蠕动泵控制；使用压力：</w:t>
            </w:r>
            <w:r>
              <w:rPr>
                <w:rFonts w:ascii="仿宋_GB2312" w:eastAsia="仿宋_GB2312" w:hAnsi="仿宋_GB2312" w:cs="仿宋_GB2312"/>
                <w:kern w:val="0"/>
                <w:szCs w:val="21"/>
              </w:rPr>
              <w:t>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0.2MPa</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6</w:t>
            </w:r>
            <w:r>
              <w:rPr>
                <w:rFonts w:ascii="仿宋_GB2312" w:eastAsia="仿宋_GB2312" w:hAnsi="仿宋_GB2312" w:cs="仿宋_GB2312" w:hint="eastAsia"/>
                <w:kern w:val="0"/>
                <w:szCs w:val="21"/>
              </w:rPr>
              <w:t>、蠕动泵：</w:t>
            </w:r>
            <w:r>
              <w:rPr>
                <w:rFonts w:ascii="仿宋_GB2312" w:eastAsia="仿宋_GB2312" w:hAnsi="仿宋_GB2312" w:cs="仿宋_GB2312"/>
                <w:kern w:val="0"/>
                <w:szCs w:val="21"/>
              </w:rPr>
              <w:t>0.01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9.99ml/min</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二、分离部分</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、双玻璃精馏塔：</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）不锈钢脱乙苯塔，塔径Φ</w:t>
            </w:r>
            <w:smartTag w:uri="urn:schemas-microsoft-com:office:smarttags" w:element="chmetcnv">
              <w:smartTagPr>
                <w:attr w:name="TCSC" w:val="0"/>
                <w:attr w:name="NumberType" w:val="1"/>
                <w:attr w:name="Negative" w:val="False"/>
                <w:attr w:name="HasSpace" w:val="False"/>
                <w:attr w:name="SourceValue" w:val="15"/>
                <w:attr w:name="UnitName" w:val="mm"/>
              </w:smartTagPr>
              <w:r>
                <w:rPr>
                  <w:rFonts w:ascii="仿宋_GB2312" w:eastAsia="仿宋_GB2312" w:hAnsi="仿宋_GB2312" w:cs="仿宋_GB2312"/>
                  <w:kern w:val="0"/>
                  <w:szCs w:val="21"/>
                </w:rPr>
                <w:t>15mm</w:t>
              </w:r>
            </w:smartTag>
            <w:r>
              <w:rPr>
                <w:rFonts w:ascii="仿宋_GB2312" w:eastAsia="仿宋_GB2312" w:hAnsi="仿宋_GB2312" w:cs="仿宋_GB2312" w:hint="eastAsia"/>
                <w:kern w:val="0"/>
                <w:szCs w:val="21"/>
              </w:rPr>
              <w:t>，塔高</w:t>
            </w:r>
            <w:smartTag w:uri="urn:schemas-microsoft-com:office:smarttags" w:element="chmetcnv">
              <w:smartTagPr>
                <w:attr w:name="TCSC" w:val="0"/>
                <w:attr w:name="NumberType" w:val="1"/>
                <w:attr w:name="Negative" w:val="False"/>
                <w:attr w:name="HasSpace" w:val="False"/>
                <w:attr w:name="SourceValue" w:val="1.4"/>
                <w:attr w:name="UnitName" w:val="m"/>
              </w:smartTagPr>
              <w:r>
                <w:rPr>
                  <w:rFonts w:ascii="仿宋_GB2312" w:eastAsia="仿宋_GB2312" w:hAnsi="仿宋_GB2312" w:cs="仿宋_GB2312"/>
                  <w:kern w:val="0"/>
                  <w:szCs w:val="21"/>
                </w:rPr>
                <w:t>1.4m</w:t>
              </w:r>
            </w:smartTag>
            <w:r>
              <w:rPr>
                <w:rFonts w:ascii="仿宋_GB2312" w:eastAsia="仿宋_GB2312" w:hAnsi="仿宋_GB2312" w:cs="仿宋_GB2312" w:hint="eastAsia"/>
                <w:kern w:val="0"/>
                <w:szCs w:val="21"/>
              </w:rPr>
              <w:t>，塔体</w:t>
            </w:r>
            <w:r>
              <w:rPr>
                <w:rFonts w:ascii="仿宋_GB2312" w:eastAsia="仿宋_GB2312" w:hAnsi="仿宋_GB2312" w:cs="仿宋_GB2312"/>
                <w:kern w:val="0"/>
                <w:szCs w:val="21"/>
              </w:rPr>
              <w:t>5</w:t>
            </w:r>
            <w:r>
              <w:rPr>
                <w:rFonts w:ascii="仿宋_GB2312" w:eastAsia="仿宋_GB2312" w:hAnsi="仿宋_GB2312" w:cs="仿宋_GB2312" w:hint="eastAsia"/>
                <w:kern w:val="0"/>
                <w:szCs w:val="21"/>
              </w:rPr>
              <w:t>侧口，塔釜</w:t>
            </w:r>
            <w:r>
              <w:rPr>
                <w:rFonts w:ascii="仿宋_GB2312" w:eastAsia="仿宋_GB2312" w:hAnsi="仿宋_GB2312" w:cs="仿宋_GB2312"/>
                <w:kern w:val="0"/>
                <w:szCs w:val="21"/>
              </w:rPr>
              <w:t>500ml</w:t>
            </w:r>
            <w:r>
              <w:rPr>
                <w:rFonts w:ascii="仿宋_GB2312" w:eastAsia="仿宋_GB2312" w:hAnsi="仿宋_GB2312" w:cs="仿宋_GB2312" w:hint="eastAsia"/>
                <w:kern w:val="0"/>
                <w:szCs w:val="21"/>
              </w:rPr>
              <w:t>；</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2</w:t>
            </w:r>
            <w:r>
              <w:rPr>
                <w:rFonts w:ascii="仿宋_GB2312" w:eastAsia="仿宋_GB2312" w:hAnsi="仿宋_GB2312" w:cs="仿宋_GB2312" w:hint="eastAsia"/>
                <w:kern w:val="0"/>
                <w:szCs w:val="21"/>
              </w:rPr>
              <w:t>）不锈钢脱苯乙烯塔采用什么材质，塔径Φ</w:t>
            </w:r>
            <w:smartTag w:uri="urn:schemas-microsoft-com:office:smarttags" w:element="chmetcnv">
              <w:smartTagPr>
                <w:attr w:name="TCSC" w:val="0"/>
                <w:attr w:name="NumberType" w:val="1"/>
                <w:attr w:name="Negative" w:val="False"/>
                <w:attr w:name="HasSpace" w:val="False"/>
                <w:attr w:name="SourceValue" w:val="15"/>
                <w:attr w:name="UnitName" w:val="mm"/>
              </w:smartTagPr>
              <w:r>
                <w:rPr>
                  <w:rFonts w:ascii="仿宋_GB2312" w:eastAsia="仿宋_GB2312" w:hAnsi="仿宋_GB2312" w:cs="仿宋_GB2312"/>
                  <w:kern w:val="0"/>
                  <w:szCs w:val="21"/>
                </w:rPr>
                <w:t>15mm</w:t>
              </w:r>
            </w:smartTag>
            <w:r>
              <w:rPr>
                <w:rFonts w:ascii="仿宋_GB2312" w:eastAsia="仿宋_GB2312" w:hAnsi="仿宋_GB2312" w:cs="仿宋_GB2312" w:hint="eastAsia"/>
                <w:kern w:val="0"/>
                <w:szCs w:val="21"/>
              </w:rPr>
              <w:t>，塔高</w:t>
            </w:r>
            <w:smartTag w:uri="urn:schemas-microsoft-com:office:smarttags" w:element="chmetcnv">
              <w:smartTagPr>
                <w:attr w:name="TCSC" w:val="0"/>
                <w:attr w:name="NumberType" w:val="1"/>
                <w:attr w:name="Negative" w:val="False"/>
                <w:attr w:name="HasSpace" w:val="False"/>
                <w:attr w:name="SourceValue" w:val="1.2"/>
                <w:attr w:name="UnitName" w:val="m"/>
              </w:smartTagPr>
              <w:r>
                <w:rPr>
                  <w:rFonts w:ascii="仿宋_GB2312" w:eastAsia="仿宋_GB2312" w:hAnsi="仿宋_GB2312" w:cs="仿宋_GB2312"/>
                  <w:kern w:val="0"/>
                  <w:szCs w:val="21"/>
                </w:rPr>
                <w:t>1.2m</w:t>
              </w:r>
            </w:smartTag>
            <w:r>
              <w:rPr>
                <w:rFonts w:ascii="仿宋_GB2312" w:eastAsia="仿宋_GB2312" w:hAnsi="仿宋_GB2312" w:cs="仿宋_GB2312" w:hint="eastAsia"/>
                <w:kern w:val="0"/>
                <w:szCs w:val="21"/>
              </w:rPr>
              <w:t>，塔体</w:t>
            </w:r>
            <w:r>
              <w:rPr>
                <w:rFonts w:ascii="仿宋_GB2312" w:eastAsia="仿宋_GB2312" w:hAnsi="仿宋_GB2312" w:cs="仿宋_GB2312"/>
                <w:kern w:val="0"/>
                <w:szCs w:val="21"/>
              </w:rPr>
              <w:t>3</w:t>
            </w:r>
            <w:r>
              <w:rPr>
                <w:rFonts w:ascii="仿宋_GB2312" w:eastAsia="仿宋_GB2312" w:hAnsi="仿宋_GB2312" w:cs="仿宋_GB2312" w:hint="eastAsia"/>
                <w:kern w:val="0"/>
                <w:szCs w:val="21"/>
              </w:rPr>
              <w:t>侧口，塔釜</w:t>
            </w:r>
            <w:r>
              <w:rPr>
                <w:rFonts w:ascii="仿宋_GB2312" w:eastAsia="仿宋_GB2312" w:hAnsi="仿宋_GB2312" w:cs="仿宋_GB2312"/>
                <w:kern w:val="0"/>
                <w:szCs w:val="21"/>
              </w:rPr>
              <w:t>250ml</w:t>
            </w:r>
            <w:r>
              <w:rPr>
                <w:rFonts w:ascii="仿宋_GB2312" w:eastAsia="仿宋_GB2312" w:hAnsi="仿宋_GB2312" w:cs="仿宋_GB2312" w:hint="eastAsia"/>
                <w:kern w:val="0"/>
                <w:szCs w:val="21"/>
              </w:rPr>
              <w:t>；</w:t>
            </w:r>
          </w:p>
          <w:p w:rsidR="00B95D43" w:rsidRDefault="00B95D43" w:rsidP="00B95D43">
            <w:pPr>
              <w:ind w:firstLineChars="200" w:firstLine="3168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具备加热保温功能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3</w:t>
            </w:r>
            <w:r>
              <w:rPr>
                <w:rFonts w:ascii="仿宋_GB2312" w:eastAsia="仿宋_GB2312" w:hAnsi="仿宋_GB2312" w:cs="仿宋_GB2312" w:hint="eastAsia"/>
                <w:kern w:val="0"/>
                <w:szCs w:val="21"/>
              </w:rPr>
              <w:t>）填料：Φ</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仿宋_GB2312" w:eastAsia="仿宋_GB2312" w:hAnsi="仿宋_GB2312" w:cs="仿宋_GB2312"/>
                  <w:kern w:val="0"/>
                  <w:szCs w:val="21"/>
                </w:rPr>
                <w:t>2mm</w:t>
              </w:r>
            </w:smartTag>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2"/>
                <w:attr w:name="UnitName" w:val="mm"/>
              </w:smartTagPr>
              <w:r>
                <w:rPr>
                  <w:rFonts w:ascii="仿宋_GB2312" w:eastAsia="仿宋_GB2312" w:hAnsi="仿宋_GB2312" w:cs="仿宋_GB2312"/>
                  <w:kern w:val="0"/>
                  <w:szCs w:val="21"/>
                </w:rPr>
                <w:t>2mm</w:t>
              </w:r>
            </w:smartTag>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316"/>
                <w:attr w:name="UnitName" w:val="l"/>
              </w:smartTagPr>
              <w:r>
                <w:rPr>
                  <w:rFonts w:ascii="仿宋_GB2312" w:eastAsia="仿宋_GB2312" w:hAnsi="仿宋_GB2312" w:cs="仿宋_GB2312"/>
                  <w:kern w:val="0"/>
                  <w:szCs w:val="21"/>
                </w:rPr>
                <w:t>316L</w:t>
              </w:r>
            </w:smartTag>
            <w:r>
              <w:rPr>
                <w:rFonts w:ascii="仿宋_GB2312" w:eastAsia="仿宋_GB2312" w:hAnsi="仿宋_GB2312" w:cs="仿宋_GB2312" w:hint="eastAsia"/>
                <w:kern w:val="0"/>
                <w:szCs w:val="21"/>
              </w:rPr>
              <w:t>不锈钢θ网环，</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4</w:t>
            </w:r>
            <w:r>
              <w:rPr>
                <w:rFonts w:ascii="仿宋_GB2312" w:eastAsia="仿宋_GB2312" w:hAnsi="仿宋_GB2312" w:cs="仿宋_GB2312" w:hint="eastAsia"/>
                <w:kern w:val="0"/>
                <w:szCs w:val="21"/>
              </w:rPr>
              <w:t>）具备连续或间歇操作，釜温自动控制功能；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5</w:t>
            </w:r>
            <w:r>
              <w:rPr>
                <w:rFonts w:ascii="仿宋_GB2312" w:eastAsia="仿宋_GB2312" w:hAnsi="仿宋_GB2312" w:cs="仿宋_GB2312" w:hint="eastAsia"/>
                <w:kern w:val="0"/>
                <w:szCs w:val="21"/>
              </w:rPr>
              <w:t>）具备塔顶及塔底温度数字显示；回流比</w:t>
            </w:r>
            <w:r>
              <w:rPr>
                <w:rFonts w:ascii="仿宋_GB2312" w:eastAsia="仿宋_GB2312" w:hAnsi="仿宋_GB2312" w:cs="仿宋_GB2312"/>
                <w:kern w:val="0"/>
                <w:szCs w:val="21"/>
              </w:rPr>
              <w:t>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99s</w:t>
            </w:r>
            <w:r>
              <w:rPr>
                <w:rFonts w:ascii="仿宋_GB2312" w:eastAsia="仿宋_GB2312" w:hAnsi="仿宋_GB2312" w:cs="仿宋_GB2312" w:hint="eastAsia"/>
                <w:kern w:val="0"/>
                <w:szCs w:val="21"/>
              </w:rPr>
              <w:t>内自动控制功能。</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三、其他设备组成</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、压力表：</w:t>
            </w:r>
            <w:r>
              <w:rPr>
                <w:rFonts w:ascii="仿宋_GB2312" w:eastAsia="仿宋_GB2312" w:hAnsi="仿宋_GB2312" w:cs="仿宋_GB2312"/>
                <w:kern w:val="0"/>
                <w:szCs w:val="21"/>
              </w:rPr>
              <w:t>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0.16 MPa</w:t>
            </w:r>
            <w:r>
              <w:rPr>
                <w:rFonts w:ascii="仿宋_GB2312" w:eastAsia="仿宋_GB2312" w:hAnsi="仿宋_GB2312" w:cs="仿宋_GB2312" w:hint="eastAsia"/>
                <w:kern w:val="0"/>
                <w:szCs w:val="21"/>
              </w:rPr>
              <w:t>，</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2</w:t>
            </w:r>
            <w:r>
              <w:rPr>
                <w:rFonts w:ascii="仿宋_GB2312" w:eastAsia="仿宋_GB2312" w:hAnsi="仿宋_GB2312" w:cs="仿宋_GB2312" w:hint="eastAsia"/>
                <w:kern w:val="0"/>
                <w:szCs w:val="21"/>
              </w:rPr>
              <w:t>、尾气湿式流量计：</w:t>
            </w:r>
            <w:smartTag w:uri="urn:schemas-microsoft-com:office:smarttags" w:element="chmetcnv">
              <w:smartTagPr>
                <w:attr w:name="TCSC" w:val="0"/>
                <w:attr w:name="NumberType" w:val="1"/>
                <w:attr w:name="Negative" w:val="False"/>
                <w:attr w:name="HasSpace" w:val="False"/>
                <w:attr w:name="SourceValue" w:val="2"/>
                <w:attr w:name="UnitName" w:val="l"/>
              </w:smartTagPr>
              <w:r>
                <w:rPr>
                  <w:rFonts w:ascii="仿宋_GB2312" w:eastAsia="仿宋_GB2312" w:hAnsi="仿宋_GB2312" w:cs="仿宋_GB2312"/>
                  <w:kern w:val="0"/>
                  <w:szCs w:val="21"/>
                </w:rPr>
                <w:t>2L</w:t>
              </w:r>
            </w:smartTag>
            <w:r>
              <w:rPr>
                <w:rFonts w:ascii="仿宋_GB2312" w:eastAsia="仿宋_GB2312" w:hAnsi="仿宋_GB2312" w:cs="仿宋_GB2312" w:hint="eastAsia"/>
                <w:kern w:val="0"/>
                <w:szCs w:val="21"/>
              </w:rPr>
              <w:t>；</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3</w:t>
            </w:r>
            <w:r>
              <w:rPr>
                <w:rFonts w:ascii="仿宋_GB2312" w:eastAsia="仿宋_GB2312" w:hAnsi="仿宋_GB2312" w:cs="仿宋_GB2312" w:hint="eastAsia"/>
                <w:kern w:val="0"/>
                <w:szCs w:val="21"/>
              </w:rPr>
              <w:t>、釜加热：电加热套，</w:t>
            </w:r>
            <w:r>
              <w:rPr>
                <w:rFonts w:ascii="仿宋_GB2312" w:eastAsia="仿宋_GB2312" w:hAnsi="仿宋_GB2312" w:cs="仿宋_GB2312"/>
                <w:kern w:val="0"/>
                <w:szCs w:val="21"/>
              </w:rPr>
              <w:t>250ml</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4</w:t>
            </w:r>
            <w:r>
              <w:rPr>
                <w:rFonts w:ascii="仿宋_GB2312" w:eastAsia="仿宋_GB2312" w:hAnsi="仿宋_GB2312" w:cs="仿宋_GB2312" w:hint="eastAsia"/>
                <w:kern w:val="0"/>
                <w:szCs w:val="21"/>
              </w:rPr>
              <w:t>、配备装置运行所需的</w:t>
            </w:r>
            <w:smartTag w:uri="urn:schemas-microsoft-com:office:smarttags" w:element="chmetcnv">
              <w:smartTagPr>
                <w:attr w:name="TCSC" w:val="0"/>
                <w:attr w:name="NumberType" w:val="1"/>
                <w:attr w:name="Negative" w:val="False"/>
                <w:attr w:name="HasSpace" w:val="False"/>
                <w:attr w:name="SourceValue" w:val="40"/>
                <w:attr w:name="UnitName" w:val="l"/>
              </w:smartTagPr>
              <w:r>
                <w:rPr>
                  <w:rFonts w:ascii="仿宋_GB2312" w:eastAsia="仿宋_GB2312" w:hAnsi="仿宋_GB2312" w:cs="仿宋_GB2312"/>
                  <w:kern w:val="0"/>
                  <w:szCs w:val="21"/>
                </w:rPr>
                <w:t>40L</w:t>
              </w:r>
            </w:smartTag>
            <w:r>
              <w:rPr>
                <w:rFonts w:ascii="仿宋_GB2312" w:eastAsia="仿宋_GB2312" w:hAnsi="仿宋_GB2312" w:cs="仿宋_GB2312" w:hint="eastAsia"/>
                <w:kern w:val="0"/>
                <w:szCs w:val="21"/>
              </w:rPr>
              <w:t>气体钢瓶。</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5</w:t>
            </w:r>
            <w:r>
              <w:rPr>
                <w:rFonts w:ascii="仿宋_GB2312" w:eastAsia="仿宋_GB2312" w:hAnsi="仿宋_GB2312" w:cs="仿宋_GB2312" w:hint="eastAsia"/>
                <w:kern w:val="0"/>
                <w:szCs w:val="21"/>
              </w:rPr>
              <w:t>、蠕动泵：</w:t>
            </w:r>
            <w:r>
              <w:rPr>
                <w:rFonts w:ascii="仿宋_GB2312" w:eastAsia="仿宋_GB2312" w:hAnsi="仿宋_GB2312" w:cs="仿宋_GB2312"/>
                <w:kern w:val="0"/>
                <w:szCs w:val="21"/>
              </w:rPr>
              <w:t>0.01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9.99ml/min</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6</w:t>
            </w:r>
            <w:r>
              <w:rPr>
                <w:rFonts w:ascii="仿宋_GB2312" w:eastAsia="仿宋_GB2312" w:hAnsi="仿宋_GB2312" w:cs="仿宋_GB2312" w:hint="eastAsia"/>
                <w:kern w:val="0"/>
                <w:szCs w:val="21"/>
              </w:rPr>
              <w:t>、缓冲罐：</w:t>
            </w:r>
            <w:smartTag w:uri="urn:schemas-microsoft-com:office:smarttags" w:element="chmetcnv">
              <w:smartTagPr>
                <w:attr w:name="TCSC" w:val="0"/>
                <w:attr w:name="NumberType" w:val="1"/>
                <w:attr w:name="Negative" w:val="False"/>
                <w:attr w:name="HasSpace" w:val="False"/>
                <w:attr w:name="SourceValue" w:val="4"/>
                <w:attr w:name="UnitName" w:val="l"/>
              </w:smartTagPr>
              <w:r>
                <w:rPr>
                  <w:rFonts w:ascii="仿宋_GB2312" w:eastAsia="仿宋_GB2312" w:hAnsi="仿宋_GB2312" w:cs="仿宋_GB2312"/>
                  <w:kern w:val="0"/>
                  <w:szCs w:val="21"/>
                </w:rPr>
                <w:t>4L</w:t>
              </w:r>
            </w:smartTag>
            <w:r>
              <w:rPr>
                <w:rFonts w:ascii="仿宋_GB2312" w:eastAsia="仿宋_GB2312" w:hAnsi="仿宋_GB2312" w:cs="仿宋_GB2312" w:hint="eastAsia"/>
                <w:kern w:val="0"/>
                <w:szCs w:val="21"/>
              </w:rPr>
              <w:t>，</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7</w:t>
            </w:r>
            <w:r>
              <w:rPr>
                <w:rFonts w:ascii="仿宋_GB2312" w:eastAsia="仿宋_GB2312" w:hAnsi="仿宋_GB2312" w:cs="仿宋_GB2312" w:hint="eastAsia"/>
                <w:kern w:val="0"/>
                <w:szCs w:val="21"/>
              </w:rPr>
              <w:t>、真空泵：旋片泵，</w:t>
            </w:r>
            <w:smartTag w:uri="urn:schemas-microsoft-com:office:smarttags" w:element="chmetcnv">
              <w:smartTagPr>
                <w:attr w:name="TCSC" w:val="0"/>
                <w:attr w:name="NumberType" w:val="1"/>
                <w:attr w:name="Negative" w:val="False"/>
                <w:attr w:name="HasSpace" w:val="False"/>
                <w:attr w:name="SourceValue" w:val="2"/>
                <w:attr w:name="UnitName" w:val="l"/>
              </w:smartTagPr>
              <w:r>
                <w:rPr>
                  <w:rFonts w:ascii="仿宋_GB2312" w:eastAsia="仿宋_GB2312" w:hAnsi="仿宋_GB2312" w:cs="仿宋_GB2312"/>
                  <w:kern w:val="0"/>
                  <w:szCs w:val="21"/>
                </w:rPr>
                <w:t>2L</w:t>
              </w:r>
            </w:smartTag>
            <w:r>
              <w:rPr>
                <w:rFonts w:ascii="仿宋_GB2312" w:eastAsia="仿宋_GB2312" w:hAnsi="仿宋_GB2312" w:cs="仿宋_GB2312"/>
                <w:kern w:val="0"/>
                <w:szCs w:val="21"/>
              </w:rPr>
              <w:t>/s</w:t>
            </w:r>
            <w:r>
              <w:rPr>
                <w:rFonts w:ascii="仿宋_GB2312" w:eastAsia="仿宋_GB2312" w:hAnsi="仿宋_GB2312" w:cs="仿宋_GB2312" w:hint="eastAsia"/>
                <w:kern w:val="0"/>
                <w:szCs w:val="21"/>
              </w:rPr>
              <w:t>；</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8</w:t>
            </w:r>
            <w:r>
              <w:rPr>
                <w:rFonts w:ascii="仿宋_GB2312" w:eastAsia="仿宋_GB2312" w:hAnsi="仿宋_GB2312" w:cs="仿宋_GB2312" w:hint="eastAsia"/>
                <w:kern w:val="0"/>
                <w:szCs w:val="21"/>
              </w:rPr>
              <w:t>、移动泵车：异性非标</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9</w:t>
            </w:r>
            <w:r>
              <w:rPr>
                <w:rFonts w:ascii="仿宋_GB2312" w:eastAsia="仿宋_GB2312" w:hAnsi="仿宋_GB2312" w:cs="仿宋_GB2312" w:hint="eastAsia"/>
                <w:kern w:val="0"/>
                <w:szCs w:val="21"/>
              </w:rPr>
              <w:t>、压力计：</w:t>
            </w:r>
            <w:r>
              <w:rPr>
                <w:rFonts w:ascii="仿宋_GB2312" w:eastAsia="仿宋_GB2312" w:hAnsi="仿宋_GB2312" w:cs="仿宋_GB2312"/>
                <w:kern w:val="0"/>
                <w:szCs w:val="21"/>
              </w:rPr>
              <w:t>0.1</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1MPa</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、具备数据采集与温度控制软件。</w:t>
            </w:r>
          </w:p>
          <w:p w:rsidR="00B95D43" w:rsidRDefault="00B95D43" w:rsidP="00B95D43">
            <w:pPr>
              <w:ind w:firstLineChars="50" w:firstLine="31680"/>
              <w:jc w:val="left"/>
              <w:rPr>
                <w:rFonts w:ascii="仿宋_GB2312" w:eastAsia="仿宋_GB2312" w:hAnsi="仿宋_GB2312" w:cs="仿宋_GB2312"/>
                <w:kern w:val="0"/>
                <w:szCs w:val="21"/>
              </w:rPr>
            </w:pPr>
            <w:r>
              <w:rPr>
                <w:rFonts w:ascii="仿宋_GB2312" w:eastAsia="仿宋_GB2312" w:hAnsi="仿宋_GB2312" w:cs="仿宋_GB2312"/>
                <w:kern w:val="0"/>
                <w:szCs w:val="21"/>
              </w:rPr>
              <w:t>11</w:t>
            </w:r>
            <w:r>
              <w:rPr>
                <w:rFonts w:ascii="仿宋_GB2312" w:eastAsia="仿宋_GB2312" w:hAnsi="仿宋_GB2312" w:cs="仿宋_GB2312" w:hint="eastAsia"/>
                <w:kern w:val="0"/>
                <w:szCs w:val="21"/>
              </w:rPr>
              <w:t>、气相色谱分析仪：</w:t>
            </w:r>
          </w:p>
          <w:p w:rsidR="00B95D43" w:rsidRDefault="00B95D43">
            <w:pPr>
              <w:numPr>
                <w:ilvl w:val="0"/>
                <w:numId w:val="1"/>
              </w:num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具备</w:t>
            </w:r>
            <w:r>
              <w:rPr>
                <w:rFonts w:ascii="仿宋_GB2312" w:eastAsia="仿宋_GB2312" w:hAnsi="仿宋_GB2312" w:cs="仿宋_GB2312"/>
                <w:kern w:val="0"/>
                <w:szCs w:val="21"/>
              </w:rPr>
              <w:t>8</w:t>
            </w:r>
            <w:r>
              <w:rPr>
                <w:rFonts w:ascii="仿宋_GB2312" w:eastAsia="仿宋_GB2312" w:hAnsi="仿宋_GB2312" w:cs="仿宋_GB2312" w:hint="eastAsia"/>
                <w:kern w:val="0"/>
                <w:szCs w:val="21"/>
              </w:rPr>
              <w:t>阶程序升温等功能。</w:t>
            </w:r>
          </w:p>
          <w:p w:rsidR="00B95D43" w:rsidRDefault="00B95D43">
            <w:p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2</w:t>
            </w:r>
            <w:r>
              <w:rPr>
                <w:rFonts w:ascii="仿宋_GB2312" w:eastAsia="仿宋_GB2312" w:hAnsi="仿宋_GB2312" w:cs="仿宋_GB2312" w:hint="eastAsia"/>
                <w:kern w:val="0"/>
                <w:szCs w:val="21"/>
              </w:rPr>
              <w:t>）具有单独竖直加热式毛细管进样系统。</w:t>
            </w:r>
          </w:p>
          <w:p w:rsidR="00B95D43" w:rsidRDefault="00B95D43">
            <w:p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3</w:t>
            </w:r>
            <w:r>
              <w:rPr>
                <w:rFonts w:ascii="仿宋_GB2312" w:eastAsia="仿宋_GB2312" w:hAnsi="仿宋_GB2312" w:cs="仿宋_GB2312" w:hint="eastAsia"/>
                <w:kern w:val="0"/>
                <w:szCs w:val="21"/>
              </w:rPr>
              <w:t>）毛细系统具有尾吹可调，隔膜，清洗可调，分流比可调功能。</w:t>
            </w:r>
          </w:p>
          <w:p w:rsidR="00B95D43" w:rsidRDefault="00B95D43">
            <w:p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4</w:t>
            </w:r>
            <w:r>
              <w:rPr>
                <w:rFonts w:ascii="仿宋_GB2312" w:eastAsia="仿宋_GB2312" w:hAnsi="仿宋_GB2312" w:cs="仿宋_GB2312" w:hint="eastAsia"/>
                <w:kern w:val="0"/>
                <w:szCs w:val="21"/>
              </w:rPr>
              <w:t>）具有六路独立控温区域，各汽化室、检测器及放大器均采用模块设计。</w:t>
            </w:r>
          </w:p>
          <w:p w:rsidR="00B95D43" w:rsidRDefault="00B95D43">
            <w:p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5</w:t>
            </w:r>
            <w:r>
              <w:rPr>
                <w:rFonts w:ascii="仿宋_GB2312" w:eastAsia="仿宋_GB2312" w:hAnsi="仿宋_GB2312" w:cs="仿宋_GB2312" w:hint="eastAsia"/>
                <w:kern w:val="0"/>
                <w:szCs w:val="21"/>
              </w:rPr>
              <w:t>）色谱柱箱具备同时安装毛细管及填充柱功能，具备独立的三个进样器，具备自行安装气、液进样口，安装</w:t>
            </w:r>
            <w:smartTag w:uri="urn:schemas-microsoft-com:office:smarttags" w:element="chmetcnv">
              <w:smartTagPr>
                <w:attr w:name="TCSC" w:val="0"/>
                <w:attr w:name="NumberType" w:val="1"/>
                <w:attr w:name="Negative" w:val="False"/>
                <w:attr w:name="HasSpace" w:val="False"/>
                <w:attr w:name="SourceValue" w:val=".53"/>
                <w:attr w:name="UnitName" w:val="mm"/>
              </w:smartTagPr>
              <w:r>
                <w:rPr>
                  <w:rFonts w:ascii="仿宋_GB2312" w:eastAsia="仿宋_GB2312" w:hAnsi="仿宋_GB2312" w:cs="仿宋_GB2312"/>
                  <w:kern w:val="0"/>
                  <w:szCs w:val="21"/>
                </w:rPr>
                <w:t>0.53mm</w:t>
              </w:r>
            </w:smartTag>
            <w:r>
              <w:rPr>
                <w:rFonts w:ascii="仿宋_GB2312" w:eastAsia="仿宋_GB2312" w:hAnsi="仿宋_GB2312" w:cs="仿宋_GB2312" w:hint="eastAsia"/>
                <w:kern w:val="0"/>
                <w:szCs w:val="21"/>
              </w:rPr>
              <w:t>宽口径毛细管柱、增加六通阀进样，转化炉装置等功能，并能实现检测器的串联和并联工作。</w:t>
            </w:r>
          </w:p>
          <w:p w:rsidR="00B95D43" w:rsidRDefault="00B95D43">
            <w:pPr>
              <w:adjustRightInd w:val="0"/>
              <w:snapToGrid w:val="0"/>
              <w:rPr>
                <w:rFonts w:ascii="仿宋_GB2312" w:eastAsia="仿宋_GB2312" w:hAnsi="仿宋_GB2312" w:cs="仿宋_GB2312"/>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7</w:t>
            </w:r>
            <w:r>
              <w:rPr>
                <w:rFonts w:ascii="仿宋_GB2312" w:eastAsia="仿宋_GB2312" w:hAnsi="仿宋_GB2312" w:cs="仿宋_GB2312" w:hint="eastAsia"/>
                <w:kern w:val="0"/>
                <w:szCs w:val="21"/>
              </w:rPr>
              <w:t>）</w:t>
            </w:r>
            <w:r>
              <w:rPr>
                <w:rFonts w:ascii="仿宋_GB2312" w:eastAsia="仿宋_GB2312" w:hAnsi="仿宋_GB2312" w:cs="仿宋_GB2312" w:hint="eastAsia"/>
                <w:szCs w:val="21"/>
              </w:rPr>
              <w:t>载气、氢气、空气和补充气压力均采用压力表指示。</w:t>
            </w:r>
          </w:p>
          <w:p w:rsidR="00B95D43" w:rsidRDefault="00B95D43" w:rsidP="00B95D43">
            <w:pPr>
              <w:adjustRightInd w:val="0"/>
              <w:snapToGrid w:val="0"/>
              <w:ind w:left="31680" w:hangingChars="150" w:firstLine="31680"/>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8</w:t>
            </w:r>
            <w:r>
              <w:rPr>
                <w:rFonts w:ascii="仿宋_GB2312" w:eastAsia="仿宋_GB2312" w:hAnsi="仿宋_GB2312" w:cs="仿宋_GB2312" w:hint="eastAsia"/>
                <w:kern w:val="0"/>
                <w:szCs w:val="21"/>
              </w:rPr>
              <w:t>）</w:t>
            </w:r>
            <w:r>
              <w:rPr>
                <w:rFonts w:ascii="仿宋_GB2312" w:eastAsia="仿宋_GB2312" w:hAnsi="仿宋_GB2312" w:cs="仿宋_GB2312" w:hint="eastAsia"/>
                <w:szCs w:val="21"/>
              </w:rPr>
              <w:t>具有开机自诊断、故障报警、故障信息显示、断气保护、断电存储保护、抗电源突变干扰、超温报警、双重超温保护功能。</w:t>
            </w:r>
          </w:p>
          <w:p w:rsidR="00B95D43" w:rsidRDefault="00B95D43">
            <w:p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9</w:t>
            </w:r>
            <w:r>
              <w:rPr>
                <w:rFonts w:ascii="仿宋_GB2312" w:eastAsia="仿宋_GB2312" w:hAnsi="仿宋_GB2312" w:cs="仿宋_GB2312" w:hint="eastAsia"/>
                <w:kern w:val="0"/>
                <w:szCs w:val="21"/>
              </w:rPr>
              <w:t>）控温范围：室温上</w:t>
            </w:r>
            <w:r>
              <w:rPr>
                <w:rFonts w:ascii="仿宋_GB2312" w:eastAsia="仿宋_GB2312" w:hAnsi="仿宋_GB2312" w:cs="仿宋_GB2312"/>
                <w:kern w:val="0"/>
                <w:szCs w:val="21"/>
              </w:rPr>
              <w:t>5</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450"/>
                <w:attr w:name="UnitName" w:val="℃"/>
              </w:smartTagPr>
              <w:r>
                <w:rPr>
                  <w:rFonts w:ascii="仿宋_GB2312" w:eastAsia="仿宋_GB2312" w:hAnsi="仿宋_GB2312" w:cs="仿宋_GB2312"/>
                  <w:kern w:val="0"/>
                  <w:szCs w:val="21"/>
                </w:rPr>
                <w:t>450</w:t>
              </w:r>
              <w:r>
                <w:rPr>
                  <w:rFonts w:ascii="仿宋_GB2312" w:eastAsia="仿宋_GB2312" w:hAnsi="仿宋_GB2312" w:cs="仿宋_GB2312" w:hint="eastAsia"/>
                  <w:kern w:val="0"/>
                  <w:szCs w:val="21"/>
                </w:rPr>
                <w:t>℃</w:t>
              </w:r>
            </w:smartTag>
            <w:r>
              <w:rPr>
                <w:rFonts w:ascii="仿宋_GB2312" w:eastAsia="仿宋_GB2312" w:hAnsi="仿宋_GB2312" w:cs="仿宋_GB2312" w:hint="eastAsia"/>
                <w:kern w:val="0"/>
                <w:szCs w:val="21"/>
              </w:rPr>
              <w:t>（增量</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仿宋_GB2312" w:eastAsia="仿宋_GB2312" w:hAnsi="仿宋_GB2312" w:cs="仿宋_GB2312"/>
                  <w:kern w:val="0"/>
                  <w:szCs w:val="21"/>
                </w:rPr>
                <w:t>1</w:t>
              </w:r>
              <w:r>
                <w:rPr>
                  <w:rFonts w:ascii="仿宋_GB2312" w:eastAsia="仿宋_GB2312" w:hAnsi="仿宋_GB2312" w:cs="仿宋_GB2312" w:hint="eastAsia"/>
                  <w:kern w:val="0"/>
                  <w:szCs w:val="21"/>
                </w:rPr>
                <w:t>℃</w:t>
              </w:r>
            </w:smartTag>
            <w:r>
              <w:rPr>
                <w:rFonts w:ascii="仿宋_GB2312" w:eastAsia="仿宋_GB2312" w:hAnsi="仿宋_GB2312" w:cs="仿宋_GB2312" w:hint="eastAsia"/>
                <w:kern w:val="0"/>
                <w:szCs w:val="21"/>
              </w:rPr>
              <w:t>）</w:t>
            </w:r>
          </w:p>
          <w:p w:rsidR="00B95D43" w:rsidRDefault="00B95D43">
            <w:p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10</w:t>
            </w:r>
            <w:r>
              <w:rPr>
                <w:rFonts w:ascii="仿宋_GB2312" w:eastAsia="仿宋_GB2312" w:hAnsi="仿宋_GB2312" w:cs="仿宋_GB2312" w:hint="eastAsia"/>
                <w:kern w:val="0"/>
                <w:szCs w:val="21"/>
              </w:rPr>
              <w:t>）控温精度：±</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仿宋_GB2312" w:eastAsia="仿宋_GB2312" w:hAnsi="仿宋_GB2312" w:cs="仿宋_GB2312"/>
                  <w:kern w:val="0"/>
                  <w:szCs w:val="21"/>
                </w:rPr>
                <w:t>0.1</w:t>
              </w:r>
              <w:r>
                <w:rPr>
                  <w:rFonts w:ascii="仿宋_GB2312" w:eastAsia="仿宋_GB2312" w:hAnsi="仿宋_GB2312" w:cs="仿宋_GB2312" w:hint="eastAsia"/>
                  <w:kern w:val="0"/>
                  <w:szCs w:val="21"/>
                </w:rPr>
                <w:t>℃</w:t>
              </w:r>
            </w:smartTag>
          </w:p>
          <w:p w:rsidR="00B95D43" w:rsidRDefault="00B95D43">
            <w:p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11</w:t>
            </w:r>
            <w:r>
              <w:rPr>
                <w:rFonts w:ascii="仿宋_GB2312" w:eastAsia="仿宋_GB2312" w:hAnsi="仿宋_GB2312" w:cs="仿宋_GB2312" w:hint="eastAsia"/>
                <w:kern w:val="0"/>
                <w:szCs w:val="21"/>
              </w:rPr>
              <w:t>）程序升温：</w:t>
            </w:r>
            <w:r>
              <w:rPr>
                <w:rFonts w:ascii="仿宋_GB2312" w:eastAsia="仿宋_GB2312" w:hAnsi="仿宋_GB2312" w:cs="仿宋_GB2312"/>
                <w:kern w:val="0"/>
                <w:szCs w:val="21"/>
              </w:rPr>
              <w:t>8</w:t>
            </w:r>
            <w:r>
              <w:rPr>
                <w:rFonts w:ascii="仿宋_GB2312" w:eastAsia="仿宋_GB2312" w:hAnsi="仿宋_GB2312" w:cs="仿宋_GB2312" w:hint="eastAsia"/>
                <w:kern w:val="0"/>
                <w:szCs w:val="21"/>
              </w:rPr>
              <w:t>阶速率</w:t>
            </w:r>
            <w:r>
              <w:rPr>
                <w:rFonts w:ascii="仿宋_GB2312" w:eastAsia="仿宋_GB2312" w:hAnsi="仿宋_GB2312" w:cs="仿宋_GB2312"/>
                <w:kern w:val="0"/>
                <w:szCs w:val="21"/>
              </w:rPr>
              <w:t>0.1</w:t>
            </w:r>
            <w:r>
              <w:rPr>
                <w:rFonts w:ascii="仿宋_GB2312" w:eastAsia="仿宋_GB2312" w:hAnsi="仿宋_GB2312" w:cs="仿宋_GB2312" w:hint="eastAsia"/>
                <w:kern w:val="0"/>
                <w:szCs w:val="21"/>
              </w:rPr>
              <w:t>℃～</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ascii="仿宋_GB2312" w:eastAsia="仿宋_GB2312" w:hAnsi="仿宋_GB2312" w:cs="仿宋_GB2312"/>
                  <w:kern w:val="0"/>
                  <w:szCs w:val="21"/>
                </w:rPr>
                <w:t>40</w:t>
              </w:r>
              <w:r>
                <w:rPr>
                  <w:rFonts w:ascii="仿宋_GB2312" w:eastAsia="仿宋_GB2312" w:hAnsi="仿宋_GB2312" w:cs="仿宋_GB2312" w:hint="eastAsia"/>
                  <w:kern w:val="0"/>
                  <w:szCs w:val="21"/>
                </w:rPr>
                <w:t>℃</w:t>
              </w:r>
            </w:smartTag>
            <w:r>
              <w:rPr>
                <w:rFonts w:ascii="仿宋_GB2312" w:eastAsia="仿宋_GB2312" w:hAnsi="仿宋_GB2312" w:cs="仿宋_GB2312"/>
                <w:kern w:val="0"/>
                <w:szCs w:val="21"/>
              </w:rPr>
              <w:t>/min</w:t>
            </w:r>
            <w:r>
              <w:rPr>
                <w:rFonts w:ascii="仿宋_GB2312" w:eastAsia="仿宋_GB2312" w:hAnsi="仿宋_GB2312" w:cs="仿宋_GB2312" w:hint="eastAsia"/>
                <w:kern w:val="0"/>
                <w:szCs w:val="21"/>
              </w:rPr>
              <w:t>（增量</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仿宋_GB2312" w:eastAsia="仿宋_GB2312" w:hAnsi="仿宋_GB2312" w:cs="仿宋_GB2312"/>
                  <w:kern w:val="0"/>
                  <w:szCs w:val="21"/>
                </w:rPr>
                <w:t>0.1</w:t>
              </w:r>
              <w:r>
                <w:rPr>
                  <w:rFonts w:ascii="仿宋_GB2312" w:eastAsia="仿宋_GB2312" w:hAnsi="仿宋_GB2312" w:cs="仿宋_GB2312" w:hint="eastAsia"/>
                  <w:kern w:val="0"/>
                  <w:szCs w:val="21"/>
                </w:rPr>
                <w:t>℃</w:t>
              </w:r>
            </w:smartTag>
            <w:r>
              <w:rPr>
                <w:rFonts w:ascii="仿宋_GB2312" w:eastAsia="仿宋_GB2312" w:hAnsi="仿宋_GB2312" w:cs="仿宋_GB2312" w:hint="eastAsia"/>
                <w:kern w:val="0"/>
                <w:szCs w:val="21"/>
              </w:rPr>
              <w:t>）</w:t>
            </w:r>
          </w:p>
          <w:p w:rsidR="00B95D43" w:rsidRDefault="00B95D43">
            <w:pPr>
              <w:adjustRightInd w:val="0"/>
              <w:snapToGrid w:val="0"/>
              <w:rPr>
                <w:rFonts w:ascii="仿宋_GB2312" w:eastAsia="仿宋_GB2312" w:hAnsi="仿宋_GB2312" w:cs="仿宋_GB2312"/>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12</w:t>
            </w:r>
            <w:r>
              <w:rPr>
                <w:rFonts w:ascii="仿宋_GB2312" w:eastAsia="仿宋_GB2312" w:hAnsi="仿宋_GB2312" w:cs="仿宋_GB2312" w:hint="eastAsia"/>
                <w:kern w:val="0"/>
                <w:szCs w:val="21"/>
              </w:rPr>
              <w:t>）</w:t>
            </w:r>
            <w:r>
              <w:rPr>
                <w:rFonts w:ascii="仿宋_GB2312" w:eastAsia="仿宋_GB2312" w:hAnsi="仿宋_GB2312" w:cs="仿宋_GB2312" w:hint="eastAsia"/>
                <w:szCs w:val="21"/>
              </w:rPr>
              <w:t>各阶恒温时间</w:t>
            </w:r>
            <w:r>
              <w:rPr>
                <w:rFonts w:ascii="仿宋_GB2312" w:eastAsia="仿宋_GB2312" w:hAnsi="仿宋_GB2312" w:cs="仿宋_GB2312"/>
                <w:szCs w:val="21"/>
              </w:rPr>
              <w:t>0</w:t>
            </w:r>
            <w:r>
              <w:rPr>
                <w:rFonts w:ascii="仿宋_GB2312" w:eastAsia="仿宋_GB2312" w:hAnsi="仿宋_GB2312" w:cs="仿宋_GB2312" w:hint="eastAsia"/>
                <w:szCs w:val="21"/>
              </w:rPr>
              <w:t>～</w:t>
            </w:r>
            <w:r>
              <w:rPr>
                <w:rFonts w:ascii="仿宋_GB2312" w:eastAsia="仿宋_GB2312" w:hAnsi="仿宋_GB2312" w:cs="仿宋_GB2312"/>
                <w:szCs w:val="21"/>
              </w:rPr>
              <w:t>9999.9min</w:t>
            </w:r>
          </w:p>
          <w:p w:rsidR="00B95D43" w:rsidRDefault="00B95D43">
            <w:pPr>
              <w:adjustRightInd w:val="0"/>
              <w:snapToGrid w:val="0"/>
              <w:rPr>
                <w:rFonts w:ascii="仿宋_GB2312" w:eastAsia="仿宋_GB2312" w:hAnsi="仿宋_GB2312" w:cs="仿宋_GB2312"/>
                <w:szCs w:val="21"/>
              </w:rPr>
            </w:pPr>
            <w:r>
              <w:rPr>
                <w:rFonts w:ascii="仿宋_GB2312" w:eastAsia="仿宋_GB2312" w:hAnsi="仿宋_GB2312" w:cs="仿宋_GB2312"/>
                <w:kern w:val="0"/>
                <w:szCs w:val="21"/>
              </w:rPr>
              <w:t>(13)</w:t>
            </w:r>
            <w:r>
              <w:rPr>
                <w:rFonts w:ascii="仿宋_GB2312" w:eastAsia="仿宋_GB2312" w:hAnsi="仿宋_GB2312" w:cs="仿宋_GB2312" w:hint="eastAsia"/>
                <w:szCs w:val="21"/>
              </w:rPr>
              <w:t>降温速率从</w:t>
            </w:r>
            <w:smartTag w:uri="urn:schemas-microsoft-com:office:smarttags" w:element="chmetcnv">
              <w:smartTagPr>
                <w:attr w:name="TCSC" w:val="0"/>
                <w:attr w:name="NumberType" w:val="1"/>
                <w:attr w:name="Negative" w:val="False"/>
                <w:attr w:name="HasSpace" w:val="False"/>
                <w:attr w:name="SourceValue" w:val="250"/>
                <w:attr w:name="UnitName" w:val="℃"/>
              </w:smartTagPr>
              <w:r>
                <w:rPr>
                  <w:rFonts w:ascii="仿宋_GB2312" w:eastAsia="仿宋_GB2312" w:hAnsi="仿宋_GB2312" w:cs="仿宋_GB2312"/>
                  <w:szCs w:val="21"/>
                </w:rPr>
                <w:t>250</w:t>
              </w:r>
              <w:r>
                <w:rPr>
                  <w:rFonts w:ascii="仿宋_GB2312" w:eastAsia="仿宋_GB2312" w:hAnsi="仿宋_GB2312" w:cs="仿宋_GB2312" w:hint="eastAsia"/>
                  <w:szCs w:val="21"/>
                </w:rPr>
                <w:t>℃</w:t>
              </w:r>
            </w:smartTag>
            <w:r>
              <w:rPr>
                <w:rFonts w:ascii="仿宋_GB2312" w:eastAsia="仿宋_GB2312" w:hAnsi="仿宋_GB2312" w:cs="仿宋_GB2312" w:hint="eastAsia"/>
                <w:szCs w:val="21"/>
              </w:rPr>
              <w:t>降至</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ascii="仿宋_GB2312" w:eastAsia="仿宋_GB2312" w:hAnsi="仿宋_GB2312" w:cs="仿宋_GB2312"/>
                  <w:szCs w:val="21"/>
                </w:rPr>
                <w:t>50</w:t>
              </w:r>
              <w:r>
                <w:rPr>
                  <w:rFonts w:ascii="仿宋_GB2312" w:eastAsia="仿宋_GB2312" w:hAnsi="仿宋_GB2312" w:cs="仿宋_GB2312" w:hint="eastAsia"/>
                  <w:szCs w:val="21"/>
                </w:rPr>
                <w:t>℃</w:t>
              </w:r>
            </w:smartTag>
            <w:r>
              <w:rPr>
                <w:rFonts w:ascii="仿宋_GB2312" w:eastAsia="仿宋_GB2312" w:hAnsi="仿宋_GB2312" w:cs="仿宋_GB2312" w:hint="eastAsia"/>
                <w:szCs w:val="21"/>
              </w:rPr>
              <w:t>＜</w:t>
            </w:r>
            <w:r>
              <w:rPr>
                <w:rFonts w:ascii="仿宋_GB2312" w:eastAsia="仿宋_GB2312" w:hAnsi="仿宋_GB2312" w:cs="仿宋_GB2312"/>
                <w:szCs w:val="21"/>
              </w:rPr>
              <w:t>10min</w:t>
            </w:r>
          </w:p>
          <w:p w:rsidR="00B95D43" w:rsidRDefault="00B95D43">
            <w:pPr>
              <w:adjustRightInd w:val="0"/>
              <w:snapToGrid w:val="0"/>
              <w:rPr>
                <w:rFonts w:ascii="仿宋_GB2312" w:eastAsia="仿宋_GB2312" w:hAnsi="仿宋_GB2312" w:cs="仿宋_GB2312"/>
                <w:szCs w:val="21"/>
              </w:rPr>
            </w:pPr>
            <w:r>
              <w:rPr>
                <w:rFonts w:ascii="仿宋_GB2312" w:eastAsia="仿宋_GB2312" w:hAnsi="仿宋_GB2312" w:cs="仿宋_GB2312"/>
                <w:kern w:val="0"/>
                <w:szCs w:val="21"/>
              </w:rPr>
              <w:t>(14)</w:t>
            </w:r>
            <w:r>
              <w:rPr>
                <w:rFonts w:ascii="仿宋_GB2312" w:eastAsia="仿宋_GB2312" w:hAnsi="仿宋_GB2312" w:cs="仿宋_GB2312" w:hint="eastAsia"/>
                <w:szCs w:val="21"/>
              </w:rPr>
              <w:t>控温方式电炉丝加热</w:t>
            </w:r>
          </w:p>
          <w:p w:rsidR="00B95D43" w:rsidRDefault="00B95D43">
            <w:pPr>
              <w:adjustRightInd w:val="0"/>
              <w:snapToGrid w:val="0"/>
              <w:jc w:val="left"/>
              <w:rPr>
                <w:rFonts w:ascii="仿宋_GB2312" w:eastAsia="仿宋_GB2312" w:hAnsi="仿宋_GB2312" w:cs="仿宋_GB2312"/>
                <w:szCs w:val="21"/>
              </w:rPr>
            </w:pPr>
            <w:r>
              <w:rPr>
                <w:rFonts w:ascii="仿宋_GB2312" w:eastAsia="仿宋_GB2312" w:hAnsi="仿宋_GB2312" w:cs="仿宋_GB2312"/>
                <w:kern w:val="0"/>
                <w:szCs w:val="21"/>
              </w:rPr>
              <w:t>(15)</w:t>
            </w:r>
            <w:r>
              <w:rPr>
                <w:rFonts w:ascii="仿宋_GB2312" w:eastAsia="仿宋_GB2312" w:hAnsi="仿宋_GB2312" w:cs="仿宋_GB2312" w:hint="eastAsia"/>
                <w:kern w:val="0"/>
                <w:szCs w:val="21"/>
              </w:rPr>
              <w:t>配备色谱运行所需的</w:t>
            </w:r>
            <w:smartTag w:uri="urn:schemas-microsoft-com:office:smarttags" w:element="chmetcnv">
              <w:smartTagPr>
                <w:attr w:name="TCSC" w:val="0"/>
                <w:attr w:name="NumberType" w:val="1"/>
                <w:attr w:name="Negative" w:val="False"/>
                <w:attr w:name="HasSpace" w:val="False"/>
                <w:attr w:name="SourceValue" w:val="40"/>
                <w:attr w:name="UnitName" w:val="l"/>
              </w:smartTagPr>
              <w:r>
                <w:rPr>
                  <w:rFonts w:ascii="仿宋_GB2312" w:eastAsia="仿宋_GB2312" w:hAnsi="仿宋_GB2312" w:cs="仿宋_GB2312"/>
                  <w:kern w:val="0"/>
                  <w:szCs w:val="21"/>
                </w:rPr>
                <w:t>40L</w:t>
              </w:r>
            </w:smartTag>
            <w:r>
              <w:rPr>
                <w:rFonts w:ascii="仿宋_GB2312" w:eastAsia="仿宋_GB2312" w:hAnsi="仿宋_GB2312" w:cs="仿宋_GB2312" w:hint="eastAsia"/>
                <w:kern w:val="0"/>
                <w:szCs w:val="21"/>
              </w:rPr>
              <w:t>气体钢瓶。</w:t>
            </w:r>
          </w:p>
          <w:p w:rsidR="00B95D43" w:rsidRDefault="00B95D43">
            <w:pPr>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kern w:val="0"/>
                <w:szCs w:val="21"/>
              </w:rPr>
              <w:t>（</w:t>
            </w:r>
            <w:r>
              <w:rPr>
                <w:rFonts w:ascii="仿宋_GB2312" w:eastAsia="仿宋_GB2312" w:hAnsi="仿宋_GB2312" w:cs="仿宋_GB2312"/>
                <w:kern w:val="0"/>
                <w:szCs w:val="21"/>
              </w:rPr>
              <w:t>16</w:t>
            </w:r>
            <w:r>
              <w:rPr>
                <w:rFonts w:ascii="仿宋_GB2312" w:eastAsia="仿宋_GB2312" w:hAnsi="仿宋_GB2312" w:cs="仿宋_GB2312" w:hint="eastAsia"/>
                <w:kern w:val="0"/>
                <w:szCs w:val="21"/>
              </w:rPr>
              <w:t>）热导池（</w:t>
            </w:r>
            <w:r>
              <w:rPr>
                <w:rFonts w:ascii="仿宋_GB2312" w:eastAsia="仿宋_GB2312" w:hAnsi="仿宋_GB2312" w:cs="仿宋_GB2312"/>
                <w:kern w:val="0"/>
                <w:szCs w:val="21"/>
              </w:rPr>
              <w:t>TCD</w:t>
            </w:r>
            <w:r>
              <w:rPr>
                <w:rFonts w:ascii="仿宋_GB2312" w:eastAsia="仿宋_GB2312" w:hAnsi="仿宋_GB2312" w:cs="仿宋_GB2312" w:hint="eastAsia"/>
                <w:kern w:val="0"/>
                <w:szCs w:val="21"/>
              </w:rPr>
              <w:t>）灵敏度</w:t>
            </w:r>
            <w:r>
              <w:rPr>
                <w:rFonts w:ascii="仿宋_GB2312" w:eastAsia="仿宋_GB2312" w:hAnsi="仿宋_GB2312" w:cs="仿宋_GB2312"/>
                <w:kern w:val="0"/>
                <w:szCs w:val="21"/>
              </w:rPr>
              <w:t>S</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5000mv.ml/mg</w:t>
            </w:r>
            <w:r>
              <w:rPr>
                <w:rFonts w:ascii="仿宋_GB2312" w:eastAsia="仿宋_GB2312" w:hAnsi="仿宋_GB2312" w:cs="仿宋_GB2312" w:hint="eastAsia"/>
                <w:kern w:val="0"/>
                <w:szCs w:val="21"/>
              </w:rPr>
              <w:t>（正十六烷）、基线漂移＜</w:t>
            </w:r>
            <w:r>
              <w:rPr>
                <w:rFonts w:ascii="仿宋_GB2312" w:eastAsia="仿宋_GB2312" w:hAnsi="仿宋_GB2312" w:cs="仿宋_GB2312"/>
                <w:kern w:val="0"/>
                <w:szCs w:val="21"/>
              </w:rPr>
              <w:t>20</w:t>
            </w:r>
            <w:r>
              <w:rPr>
                <w:rFonts w:ascii="仿宋_GB2312" w:eastAsia="仿宋_GB2312" w:hAnsi="仿宋_GB2312" w:cs="仿宋_GB2312" w:hint="eastAsia"/>
                <w:kern w:val="0"/>
                <w:szCs w:val="21"/>
              </w:rPr>
              <w:t>μ</w:t>
            </w:r>
            <w:r>
              <w:rPr>
                <w:rFonts w:ascii="仿宋_GB2312" w:eastAsia="仿宋_GB2312" w:hAnsi="仿宋_GB2312" w:cs="仿宋_GB2312"/>
                <w:kern w:val="0"/>
                <w:szCs w:val="21"/>
              </w:rPr>
              <w:t>V</w:t>
            </w:r>
            <w:r>
              <w:rPr>
                <w:rFonts w:ascii="仿宋_GB2312" w:eastAsia="仿宋_GB2312" w:hAnsi="仿宋_GB2312" w:cs="仿宋_GB2312" w:hint="eastAsia"/>
                <w:kern w:val="0"/>
                <w:szCs w:val="21"/>
              </w:rPr>
              <w:t>。</w:t>
            </w:r>
          </w:p>
          <w:p w:rsidR="00B95D43" w:rsidRDefault="00B95D43">
            <w:pPr>
              <w:adjustRightInd w:val="0"/>
              <w:snapToGrid w:val="0"/>
              <w:jc w:val="left"/>
              <w:rPr>
                <w:rFonts w:ascii="仿宋_GB2312" w:eastAsia="仿宋_GB2312" w:hAnsi="仿宋_GB2312" w:cs="仿宋_GB2312"/>
                <w:kern w:val="0"/>
                <w:szCs w:val="21"/>
              </w:rPr>
            </w:pPr>
            <w:r>
              <w:rPr>
                <w:rFonts w:ascii="仿宋_GB2312" w:eastAsia="仿宋_GB2312" w:hAnsi="仿宋_GB2312" w:cs="仿宋_GB2312"/>
                <w:kern w:val="0"/>
                <w:szCs w:val="21"/>
              </w:rPr>
              <w:t>12</w:t>
            </w:r>
            <w:r>
              <w:rPr>
                <w:rFonts w:ascii="仿宋_GB2312" w:eastAsia="仿宋_GB2312" w:hAnsi="仿宋_GB2312" w:cs="仿宋_GB2312" w:hint="eastAsia"/>
                <w:kern w:val="0"/>
                <w:szCs w:val="21"/>
              </w:rPr>
              <w:t>、数据处理工作站一台（</w:t>
            </w:r>
            <w:r>
              <w:rPr>
                <w:rFonts w:ascii="仿宋_GB2312" w:eastAsia="仿宋_GB2312" w:hAnsi="仿宋_GB2312" w:cs="仿宋_GB2312"/>
                <w:kern w:val="0"/>
                <w:szCs w:val="21"/>
              </w:rPr>
              <w:t>CPU</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i5</w:t>
            </w:r>
            <w:r>
              <w:rPr>
                <w:rFonts w:ascii="仿宋_GB2312" w:eastAsia="仿宋_GB2312" w:hAnsi="仿宋_GB2312" w:cs="仿宋_GB2312" w:hint="eastAsia"/>
                <w:kern w:val="0"/>
                <w:szCs w:val="21"/>
              </w:rPr>
              <w:t>；内存：</w:t>
            </w:r>
            <w:r>
              <w:rPr>
                <w:rFonts w:ascii="仿宋_GB2312" w:eastAsia="仿宋_GB2312" w:hAnsi="仿宋_GB2312" w:cs="仿宋_GB2312"/>
                <w:kern w:val="0"/>
                <w:szCs w:val="21"/>
              </w:rPr>
              <w:t>8GB</w:t>
            </w:r>
            <w:r>
              <w:rPr>
                <w:rFonts w:ascii="仿宋_GB2312" w:eastAsia="仿宋_GB2312" w:hAnsi="仿宋_GB2312" w:cs="仿宋_GB2312" w:hint="eastAsia"/>
                <w:kern w:val="0"/>
                <w:szCs w:val="21"/>
              </w:rPr>
              <w:t>；硬盘：</w:t>
            </w:r>
            <w:r>
              <w:rPr>
                <w:rFonts w:ascii="仿宋_GB2312" w:eastAsia="仿宋_GB2312" w:hAnsi="仿宋_GB2312" w:cs="仿宋_GB2312"/>
                <w:kern w:val="0"/>
                <w:szCs w:val="21"/>
              </w:rPr>
              <w:t>1TB</w:t>
            </w:r>
            <w:r>
              <w:rPr>
                <w:rFonts w:ascii="仿宋_GB2312" w:eastAsia="仿宋_GB2312" w:hAnsi="仿宋_GB2312" w:cs="仿宋_GB2312" w:hint="eastAsia"/>
                <w:kern w:val="0"/>
                <w:szCs w:val="21"/>
              </w:rPr>
              <w:t>；显卡：</w:t>
            </w:r>
            <w:smartTag w:uri="urn:schemas-microsoft-com:office:smarttags" w:element="chmetcnv">
              <w:smartTagPr>
                <w:attr w:name="TCSC" w:val="0"/>
                <w:attr w:name="NumberType" w:val="1"/>
                <w:attr w:name="Negative" w:val="False"/>
                <w:attr w:name="HasSpace" w:val="False"/>
                <w:attr w:name="SourceValue" w:val="6"/>
                <w:attr w:name="UnitName" w:val="g"/>
              </w:smartTagPr>
              <w:r>
                <w:rPr>
                  <w:rFonts w:ascii="仿宋_GB2312" w:eastAsia="仿宋_GB2312" w:hAnsi="仿宋_GB2312" w:cs="仿宋_GB2312"/>
                  <w:kern w:val="0"/>
                  <w:szCs w:val="21"/>
                </w:rPr>
                <w:t>6G</w:t>
              </w:r>
            </w:smartTag>
            <w:r>
              <w:rPr>
                <w:rFonts w:ascii="仿宋_GB2312" w:eastAsia="仿宋_GB2312" w:hAnsi="仿宋_GB2312" w:cs="仿宋_GB2312" w:hint="eastAsia"/>
                <w:kern w:val="0"/>
                <w:szCs w:val="21"/>
              </w:rPr>
              <w:t>显存主板：不低于</w:t>
            </w:r>
            <w:r>
              <w:rPr>
                <w:rFonts w:ascii="仿宋_GB2312" w:eastAsia="仿宋_GB2312" w:hAnsi="仿宋_GB2312" w:cs="仿宋_GB2312"/>
                <w:kern w:val="0"/>
                <w:szCs w:val="21"/>
              </w:rPr>
              <w:t>Z270</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ATX</w:t>
            </w:r>
            <w:r>
              <w:rPr>
                <w:rFonts w:ascii="仿宋_GB2312" w:eastAsia="仿宋_GB2312" w:hAnsi="仿宋_GB2312" w:cs="仿宋_GB2312" w:hint="eastAsia"/>
                <w:kern w:val="0"/>
                <w:szCs w:val="21"/>
              </w:rPr>
              <w:t>（标准型）主板，</w:t>
            </w:r>
            <w:r>
              <w:rPr>
                <w:rFonts w:ascii="仿宋_GB2312" w:eastAsia="仿宋_GB2312" w:hAnsi="仿宋_GB2312" w:cs="仿宋_GB2312"/>
                <w:kern w:val="0"/>
                <w:szCs w:val="21"/>
              </w:rPr>
              <w:t xml:space="preserve">DDR4, </w:t>
            </w:r>
            <w:r>
              <w:rPr>
                <w:rFonts w:ascii="仿宋_GB2312" w:eastAsia="仿宋_GB2312" w:hAnsi="仿宋_GB2312" w:cs="仿宋_GB2312" w:hint="eastAsia"/>
                <w:kern w:val="0"/>
                <w:szCs w:val="21"/>
              </w:rPr>
              <w:t>视频输出，</w:t>
            </w:r>
            <w:r>
              <w:rPr>
                <w:rFonts w:ascii="仿宋_GB2312" w:eastAsia="仿宋_GB2312" w:hAnsi="仿宋_GB2312" w:cs="仿宋_GB2312"/>
                <w:kern w:val="0"/>
                <w:szCs w:val="21"/>
              </w:rPr>
              <w:t>HDMI1.4</w:t>
            </w:r>
            <w:r>
              <w:rPr>
                <w:rFonts w:ascii="仿宋_GB2312" w:eastAsia="仿宋_GB2312" w:hAnsi="仿宋_GB2312" w:cs="仿宋_GB2312" w:hint="eastAsia"/>
                <w:kern w:val="0"/>
                <w:szCs w:val="21"/>
              </w:rPr>
              <w:t>，</w:t>
            </w:r>
            <w:r>
              <w:rPr>
                <w:rFonts w:ascii="仿宋_GB2312" w:eastAsia="仿宋_GB2312" w:hAnsi="仿宋_GB2312" w:cs="仿宋_GB2312"/>
                <w:kern w:val="0"/>
                <w:szCs w:val="21"/>
              </w:rPr>
              <w:t>DisplayPort1.2</w:t>
            </w:r>
            <w:r>
              <w:rPr>
                <w:rFonts w:ascii="仿宋_GB2312" w:eastAsia="仿宋_GB2312" w:hAnsi="仿宋_GB2312" w:cs="仿宋_GB2312" w:hint="eastAsia"/>
                <w:kern w:val="0"/>
                <w:szCs w:val="21"/>
              </w:rPr>
              <w:t>及以上，有线网络；显示器：</w:t>
            </w:r>
            <w:r>
              <w:rPr>
                <w:rFonts w:ascii="仿宋_GB2312" w:eastAsia="仿宋_GB2312" w:hAnsi="仿宋_GB2312" w:cs="仿宋_GB2312"/>
                <w:kern w:val="0"/>
                <w:szCs w:val="21"/>
              </w:rPr>
              <w:t>24</w:t>
            </w:r>
            <w:r>
              <w:rPr>
                <w:rFonts w:ascii="仿宋_GB2312" w:eastAsia="仿宋_GB2312" w:hAnsi="仿宋_GB2312" w:cs="仿宋_GB2312" w:hint="eastAsia"/>
                <w:kern w:val="0"/>
                <w:szCs w:val="21"/>
              </w:rPr>
              <w:t>寸宽屏；标准</w:t>
            </w:r>
            <w:r>
              <w:rPr>
                <w:rFonts w:ascii="仿宋_GB2312" w:eastAsia="仿宋_GB2312" w:hAnsi="仿宋_GB2312" w:cs="仿宋_GB2312"/>
                <w:kern w:val="0"/>
                <w:szCs w:val="21"/>
              </w:rPr>
              <w:t>USB</w:t>
            </w:r>
            <w:r>
              <w:rPr>
                <w:rFonts w:ascii="仿宋_GB2312" w:eastAsia="仿宋_GB2312" w:hAnsi="仿宋_GB2312" w:cs="仿宋_GB2312" w:hint="eastAsia"/>
                <w:kern w:val="0"/>
                <w:szCs w:val="21"/>
              </w:rPr>
              <w:t>、鼠标、键盘；保留硬盘服务；支持全系</w:t>
            </w:r>
            <w:r>
              <w:rPr>
                <w:rFonts w:ascii="仿宋_GB2312" w:eastAsia="仿宋_GB2312" w:hAnsi="仿宋_GB2312" w:cs="仿宋_GB2312"/>
                <w:kern w:val="0"/>
                <w:szCs w:val="21"/>
              </w:rPr>
              <w:t xml:space="preserve">Windows </w:t>
            </w:r>
            <w:r>
              <w:rPr>
                <w:rFonts w:ascii="仿宋_GB2312" w:eastAsia="仿宋_GB2312" w:hAnsi="仿宋_GB2312" w:cs="仿宋_GB2312" w:hint="eastAsia"/>
                <w:kern w:val="0"/>
                <w:szCs w:val="21"/>
              </w:rPr>
              <w:t>系统）。</w:t>
            </w:r>
          </w:p>
          <w:p w:rsidR="00B95D43" w:rsidRDefault="00B95D43">
            <w:pPr>
              <w:jc w:val="left"/>
              <w:rPr>
                <w:rFonts w:ascii="仿宋_GB2312" w:eastAsia="仿宋_GB2312" w:hAnsi="仿宋_GB2312" w:cs="仿宋_GB2312"/>
                <w:kern w:val="0"/>
                <w:szCs w:val="21"/>
              </w:rPr>
            </w:pPr>
            <w:r>
              <w:rPr>
                <w:rFonts w:ascii="仿宋_GB2312" w:eastAsia="仿宋_GB2312" w:hAnsi="仿宋_GB2312" w:cs="仿宋_GB2312"/>
                <w:kern w:val="0"/>
                <w:szCs w:val="21"/>
              </w:rPr>
              <w:t>13</w:t>
            </w:r>
            <w:r>
              <w:rPr>
                <w:rFonts w:ascii="仿宋_GB2312" w:eastAsia="仿宋_GB2312" w:hAnsi="仿宋_GB2312" w:cs="仿宋_GB2312" w:hint="eastAsia"/>
                <w:kern w:val="0"/>
                <w:szCs w:val="21"/>
              </w:rPr>
              <w:t>、工作站桌椅面板：采用防火耐磨环保三聚氰胺板；工作站桌椅基材：环保纤维板，经防虫、防潮、防腐，二次烘干处理，符合轨迹</w:t>
            </w:r>
            <w:r>
              <w:rPr>
                <w:rFonts w:ascii="仿宋_GB2312" w:eastAsia="仿宋_GB2312" w:hAnsi="仿宋_GB2312" w:cs="仿宋_GB2312"/>
                <w:kern w:val="0"/>
                <w:szCs w:val="21"/>
              </w:rPr>
              <w:t>E1</w:t>
            </w:r>
            <w:r>
              <w:rPr>
                <w:rFonts w:ascii="仿宋_GB2312" w:eastAsia="仿宋_GB2312" w:hAnsi="仿宋_GB2312" w:cs="仿宋_GB2312" w:hint="eastAsia"/>
                <w:kern w:val="0"/>
                <w:szCs w:val="21"/>
              </w:rPr>
              <w:t>级标准，封边：</w:t>
            </w:r>
            <w:r>
              <w:rPr>
                <w:rFonts w:ascii="仿宋_GB2312" w:eastAsia="仿宋_GB2312" w:hAnsi="仿宋_GB2312" w:cs="仿宋_GB2312"/>
                <w:kern w:val="0"/>
                <w:szCs w:val="21"/>
              </w:rPr>
              <w:t>PVC</w:t>
            </w:r>
            <w:r>
              <w:rPr>
                <w:rFonts w:ascii="仿宋_GB2312" w:eastAsia="仿宋_GB2312" w:hAnsi="仿宋_GB2312" w:cs="仿宋_GB2312" w:hint="eastAsia"/>
                <w:kern w:val="0"/>
                <w:szCs w:val="21"/>
              </w:rPr>
              <w:t>封边：优质铝合金材，带强弱电走线功能。五金配件：采用五金配件，均经过酸洗、磷洗等防锈处理；粘合剂材；环保胶水，座椅：座板麻面料，靠背为塑料框架，内嵌尼龙面料，工程塑料扶手，带气动升降。</w:t>
            </w:r>
          </w:p>
          <w:p w:rsidR="00B95D43" w:rsidRDefault="00B95D43">
            <w:pPr>
              <w:rPr>
                <w:rFonts w:ascii="仿宋_GB2312" w:eastAsia="仿宋_GB2312" w:hAnsi="仿宋_GB2312" w:cs="仿宋_GB2312"/>
                <w:kern w:val="0"/>
                <w:szCs w:val="21"/>
              </w:rPr>
            </w:pPr>
            <w:r>
              <w:rPr>
                <w:rFonts w:ascii="仿宋_GB2312" w:eastAsia="仿宋_GB2312" w:hAnsi="仿宋_GB2312" w:cs="仿宋_GB2312"/>
                <w:kern w:val="0"/>
                <w:szCs w:val="21"/>
              </w:rPr>
              <w:t>14</w:t>
            </w:r>
            <w:r>
              <w:rPr>
                <w:rFonts w:ascii="仿宋_GB2312" w:eastAsia="仿宋_GB2312" w:hAnsi="仿宋_GB2312" w:cs="仿宋_GB2312" w:hint="eastAsia"/>
                <w:kern w:val="0"/>
                <w:szCs w:val="21"/>
              </w:rPr>
              <w:t>、完成设备安装运行所需的水电改造。交钥匙工程。</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szCs w:val="21"/>
              </w:rPr>
              <w:t>2</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p>
        </w:tc>
      </w:tr>
    </w:tbl>
    <w:p w:rsidR="00B95D43" w:rsidRDefault="00B95D43">
      <w:pPr>
        <w:overflowPunct w:val="0"/>
        <w:adjustRightInd w:val="0"/>
        <w:snapToGrid w:val="0"/>
        <w:spacing w:line="360" w:lineRule="auto"/>
        <w:rPr>
          <w:rFonts w:ascii="仿宋_GB2312" w:eastAsia="仿宋_GB2312"/>
          <w:sz w:val="28"/>
          <w:szCs w:val="28"/>
        </w:rPr>
      </w:pPr>
      <w:r>
        <w:rPr>
          <w:rFonts w:ascii="仿宋_GB2312" w:eastAsia="仿宋_GB2312" w:hint="eastAsia"/>
          <w:sz w:val="28"/>
          <w:szCs w:val="28"/>
        </w:rPr>
        <w:t>二标段设备参数：</w:t>
      </w:r>
    </w:p>
    <w:tbl>
      <w:tblPr>
        <w:tblW w:w="8521" w:type="dxa"/>
        <w:jc w:val="center"/>
        <w:tblLayout w:type="fixed"/>
        <w:tblCellMar>
          <w:top w:w="15" w:type="dxa"/>
          <w:left w:w="15" w:type="dxa"/>
          <w:bottom w:w="15" w:type="dxa"/>
          <w:right w:w="15" w:type="dxa"/>
        </w:tblCellMar>
        <w:tblLook w:val="00A0"/>
      </w:tblPr>
      <w:tblGrid>
        <w:gridCol w:w="759"/>
        <w:gridCol w:w="1710"/>
        <w:gridCol w:w="4263"/>
        <w:gridCol w:w="495"/>
        <w:gridCol w:w="581"/>
        <w:gridCol w:w="713"/>
      </w:tblGrid>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序号</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名称</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eastAsia="仿宋_GB2312"/>
                <w:szCs w:val="21"/>
              </w:rPr>
            </w:pPr>
            <w:r>
              <w:rPr>
                <w:rFonts w:ascii="仿宋_GB2312" w:eastAsia="仿宋_GB2312" w:hAnsi="仿宋_GB2312" w:cs="仿宋_GB2312" w:hint="eastAsia"/>
                <w:szCs w:val="21"/>
              </w:rPr>
              <w:t>基本参数</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单位</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数量</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备注</w:t>
            </w: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燃烧热测定实验装置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恒温式热量计</w:t>
            </w:r>
            <w:r>
              <w:rPr>
                <w:rFonts w:eastAsia="仿宋_GB2312"/>
                <w:szCs w:val="21"/>
              </w:rPr>
              <w:t>(</w:t>
            </w:r>
            <w:r>
              <w:rPr>
                <w:rFonts w:eastAsia="仿宋_GB2312" w:hint="eastAsia"/>
                <w:szCs w:val="21"/>
              </w:rPr>
              <w:t>内置单头氧弹</w:t>
            </w:r>
            <w:r>
              <w:rPr>
                <w:rFonts w:eastAsia="仿宋_GB2312"/>
                <w:szCs w:val="21"/>
              </w:rPr>
              <w:t>)</w:t>
            </w:r>
            <w:r>
              <w:rPr>
                <w:rFonts w:eastAsia="仿宋_GB2312" w:hint="eastAsia"/>
                <w:szCs w:val="21"/>
              </w:rPr>
              <w:t>、精密数字温度温差仪、数字接口一体化设计，配杠杆式压片机、立式充氧器及燃烧热测定专业实验软件、配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、温度范围：</w:t>
            </w:r>
            <w:r>
              <w:rPr>
                <w:rFonts w:eastAsia="仿宋_GB2312"/>
                <w:szCs w:val="21"/>
              </w:rPr>
              <w:t>-50</w:t>
            </w:r>
            <w:r>
              <w:rPr>
                <w:rFonts w:eastAsia="仿宋_GB2312" w:hint="eastAsia"/>
                <w:szCs w:val="21"/>
              </w:rPr>
              <w:t>～</w:t>
            </w:r>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150"/>
                <w:attr w:name="UnitName" w:val="℃"/>
              </w:smartTagPr>
              <w:r>
                <w:rPr>
                  <w:rFonts w:eastAsia="仿宋_GB2312"/>
                  <w:szCs w:val="21"/>
                </w:rPr>
                <w:t>150</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、温差范围：</w:t>
            </w:r>
            <w:smartTag w:uri="urn:schemas-microsoft-com:office:smarttags" w:element="chmetcnv">
              <w:smartTagPr>
                <w:attr w:name="TCSC" w:val="0"/>
                <w:attr w:name="NumberType" w:val="1"/>
                <w:attr w:name="Negative" w:val="True"/>
                <w:attr w:name="HasSpace" w:val="False"/>
                <w:attr w:name="SourceValue" w:val="49.999"/>
                <w:attr w:name="UnitName" w:val="℃"/>
              </w:smartTagPr>
              <w:r>
                <w:rPr>
                  <w:rFonts w:eastAsia="仿宋_GB2312"/>
                  <w:szCs w:val="21"/>
                </w:rPr>
                <w:t>-49.999</w:t>
              </w:r>
              <w:r>
                <w:rPr>
                  <w:rFonts w:eastAsia="仿宋_GB2312" w:hAnsi="仿宋_GB2312" w:hint="eastAsia"/>
                  <w:szCs w:val="21"/>
                </w:rPr>
                <w:t>℃</w:t>
              </w:r>
            </w:smartTag>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49.999"/>
                <w:attr w:name="UnitName" w:val="℃"/>
              </w:smartTagPr>
              <w:r>
                <w:rPr>
                  <w:rFonts w:eastAsia="仿宋_GB2312"/>
                  <w:szCs w:val="21"/>
                </w:rPr>
                <w:t>149.999</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、自动定时：</w:t>
            </w:r>
            <w:r>
              <w:rPr>
                <w:rFonts w:eastAsia="仿宋_GB2312"/>
                <w:szCs w:val="21"/>
              </w:rPr>
              <w:t>10</w:t>
            </w:r>
            <w:r>
              <w:rPr>
                <w:rFonts w:eastAsia="仿宋_GB2312" w:hint="eastAsia"/>
                <w:szCs w:val="21"/>
              </w:rPr>
              <w:t>～</w:t>
            </w:r>
            <w:r>
              <w:rPr>
                <w:rFonts w:eastAsia="仿宋_GB2312"/>
                <w:szCs w:val="21"/>
              </w:rPr>
              <w:t>99S</w:t>
            </w:r>
            <w:r>
              <w:rPr>
                <w:rFonts w:eastAsia="仿宋_GB2312" w:hint="eastAsia"/>
                <w:szCs w:val="21"/>
              </w:rPr>
              <w:t>任意设定，声音提示；</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、数字显示：可同时显示温度、温差、时间等参数；</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、分辨率：温度</w:t>
            </w:r>
            <w:smartTag w:uri="urn:schemas-microsoft-com:office:smarttags" w:element="chmetcnv">
              <w:smartTagPr>
                <w:attr w:name="TCSC" w:val="0"/>
                <w:attr w:name="NumberType" w:val="1"/>
                <w:attr w:name="Negative" w:val="False"/>
                <w:attr w:name="HasSpace" w:val="False"/>
                <w:attr w:name="SourceValue" w:val=".01"/>
                <w:attr w:name="UnitName" w:val="℃"/>
              </w:smartTagPr>
              <w:r>
                <w:rPr>
                  <w:rFonts w:eastAsia="仿宋_GB2312"/>
                  <w:szCs w:val="21"/>
                </w:rPr>
                <w:t>0.01</w:t>
              </w:r>
              <w:r>
                <w:rPr>
                  <w:rFonts w:eastAsia="仿宋_GB2312" w:hAnsi="仿宋_GB2312" w:hint="eastAsia"/>
                  <w:szCs w:val="21"/>
                </w:rPr>
                <w:t>℃</w:t>
              </w:r>
            </w:smartTag>
            <w:r>
              <w:rPr>
                <w:rFonts w:eastAsia="仿宋_GB2312" w:hint="eastAsia"/>
                <w:szCs w:val="21"/>
              </w:rPr>
              <w:t>，温差</w:t>
            </w:r>
            <w:smartTag w:uri="urn:schemas-microsoft-com:office:smarttags" w:element="chmetcnv">
              <w:smartTagPr>
                <w:attr w:name="TCSC" w:val="0"/>
                <w:attr w:name="NumberType" w:val="1"/>
                <w:attr w:name="Negative" w:val="False"/>
                <w:attr w:name="HasSpace" w:val="False"/>
                <w:attr w:name="SourceValue" w:val=".001"/>
                <w:attr w:name="UnitName" w:val="℃"/>
              </w:smartTagPr>
              <w:r>
                <w:rPr>
                  <w:rFonts w:eastAsia="仿宋_GB2312"/>
                  <w:szCs w:val="21"/>
                </w:rPr>
                <w:t>0.001</w:t>
              </w:r>
              <w:r>
                <w:rPr>
                  <w:rFonts w:eastAsia="仿宋_GB2312" w:hAnsi="仿宋_GB2312" w:hint="eastAsia"/>
                  <w:szCs w:val="21"/>
                </w:rPr>
                <w:t>℃</w:t>
              </w:r>
            </w:smartTag>
            <w:r>
              <w:rPr>
                <w:rFonts w:eastAsia="仿宋_GB2312"/>
                <w:szCs w:val="21"/>
              </w:rPr>
              <w:t xml:space="preserve"> </w:t>
            </w:r>
            <w:r>
              <w:rPr>
                <w:rFonts w:eastAsia="仿宋_GB2312" w:hint="eastAsia"/>
                <w:szCs w:val="21"/>
              </w:rPr>
              <w:t>时间</w:t>
            </w:r>
            <w:r>
              <w:rPr>
                <w:rFonts w:eastAsia="仿宋_GB2312"/>
                <w:szCs w:val="21"/>
              </w:rPr>
              <w:t>1S</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、热容量：</w:t>
            </w:r>
            <w:r>
              <w:rPr>
                <w:rFonts w:eastAsia="仿宋_GB2312"/>
                <w:szCs w:val="21"/>
              </w:rPr>
              <w:t>15000</w:t>
            </w:r>
            <w:r>
              <w:rPr>
                <w:rFonts w:eastAsia="仿宋_GB2312" w:hint="eastAsia"/>
                <w:szCs w:val="21"/>
              </w:rPr>
              <w:t>（</w:t>
            </w:r>
            <w:r>
              <w:rPr>
                <w:rFonts w:eastAsia="仿宋_GB2312"/>
                <w:szCs w:val="21"/>
              </w:rPr>
              <w:t>J/K</w:t>
            </w:r>
            <w:r>
              <w:rPr>
                <w:rFonts w:eastAsia="仿宋_GB2312" w:hint="eastAsia"/>
                <w:szCs w:val="21"/>
              </w:rPr>
              <w:t>）；氧弹充氧：</w:t>
            </w:r>
            <w:r>
              <w:rPr>
                <w:rFonts w:eastAsia="仿宋_GB2312"/>
                <w:szCs w:val="21"/>
              </w:rPr>
              <w:t>3.5Mpa</w:t>
            </w:r>
            <w:r>
              <w:rPr>
                <w:rFonts w:eastAsia="仿宋_GB2312" w:hint="eastAsia"/>
                <w:szCs w:val="21"/>
              </w:rPr>
              <w:t>（耐压</w:t>
            </w:r>
            <w:r>
              <w:rPr>
                <w:rFonts w:eastAsia="仿宋_GB2312"/>
                <w:szCs w:val="21"/>
              </w:rPr>
              <w:t>20Mpa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、点火电源：</w:t>
            </w:r>
            <w:r>
              <w:rPr>
                <w:rFonts w:eastAsia="仿宋_GB2312"/>
                <w:szCs w:val="21"/>
              </w:rPr>
              <w:t>0</w:t>
            </w:r>
            <w:r>
              <w:rPr>
                <w:rFonts w:eastAsia="仿宋_GB2312" w:hint="eastAsia"/>
                <w:szCs w:val="21"/>
              </w:rPr>
              <w:t>～</w:t>
            </w:r>
            <w:r>
              <w:rPr>
                <w:rFonts w:eastAsia="仿宋_GB2312"/>
                <w:szCs w:val="21"/>
              </w:rPr>
              <w:t>30V</w:t>
            </w:r>
            <w:r>
              <w:rPr>
                <w:rFonts w:eastAsia="仿宋_GB2312" w:hint="eastAsia"/>
                <w:szCs w:val="21"/>
              </w:rPr>
              <w:t>交流安全电压；</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、搅拌器单独控制，具有点火是否成功提示灯；</w:t>
            </w:r>
          </w:p>
          <w:p w:rsidR="00B95D43" w:rsidRDefault="00B95D43">
            <w:pPr>
              <w:overflowPunct w:val="0"/>
              <w:adjustRightInd w:val="0"/>
              <w:snapToGrid w:val="0"/>
              <w:jc w:val="left"/>
              <w:rPr>
                <w:rFonts w:eastAsia="仿宋_GB2312"/>
                <w:szCs w:val="21"/>
              </w:rPr>
            </w:pPr>
            <w:r>
              <w:rPr>
                <w:rFonts w:eastAsia="仿宋_GB2312"/>
                <w:szCs w:val="21"/>
              </w:rPr>
              <w:t>9</w:t>
            </w:r>
            <w:r>
              <w:rPr>
                <w:rFonts w:eastAsia="仿宋_GB2312" w:hint="eastAsia"/>
                <w:szCs w:val="21"/>
              </w:rPr>
              <w:t>、温差数字采零；</w:t>
            </w:r>
          </w:p>
          <w:p w:rsidR="00B95D43" w:rsidRDefault="00B95D43">
            <w:pPr>
              <w:overflowPunct w:val="0"/>
              <w:adjustRightInd w:val="0"/>
              <w:snapToGrid w:val="0"/>
              <w:jc w:val="left"/>
              <w:rPr>
                <w:rFonts w:eastAsia="仿宋_GB2312"/>
                <w:szCs w:val="21"/>
              </w:rPr>
            </w:pPr>
            <w:r>
              <w:rPr>
                <w:rFonts w:eastAsia="仿宋_GB2312"/>
                <w:szCs w:val="21"/>
              </w:rPr>
              <w:t>10</w:t>
            </w:r>
            <w:r>
              <w:rPr>
                <w:rFonts w:eastAsia="仿宋_GB2312" w:hint="eastAsia"/>
                <w:szCs w:val="21"/>
              </w:rPr>
              <w:t>、具有数据锁定和数据保持功能，并有声音提示；</w:t>
            </w:r>
          </w:p>
          <w:p w:rsidR="00B95D43" w:rsidRDefault="00B95D43">
            <w:pPr>
              <w:overflowPunct w:val="0"/>
              <w:adjustRightInd w:val="0"/>
              <w:snapToGrid w:val="0"/>
              <w:jc w:val="left"/>
              <w:rPr>
                <w:rFonts w:eastAsia="仿宋_GB2312"/>
                <w:szCs w:val="21"/>
              </w:rPr>
            </w:pPr>
            <w:r>
              <w:rPr>
                <w:rFonts w:eastAsia="仿宋_GB2312"/>
                <w:szCs w:val="21"/>
              </w:rPr>
              <w:t>11</w:t>
            </w:r>
            <w:r>
              <w:rPr>
                <w:rFonts w:eastAsia="仿宋_GB2312" w:hint="eastAsia"/>
                <w:szCs w:val="21"/>
              </w:rPr>
              <w:t>、内接触式点火结构；</w:t>
            </w:r>
          </w:p>
          <w:p w:rsidR="00B95D43" w:rsidRDefault="00B95D43">
            <w:pPr>
              <w:overflowPunct w:val="0"/>
              <w:adjustRightInd w:val="0"/>
              <w:snapToGrid w:val="0"/>
              <w:jc w:val="left"/>
              <w:rPr>
                <w:rFonts w:eastAsia="仿宋_GB2312"/>
                <w:szCs w:val="21"/>
              </w:rPr>
            </w:pPr>
            <w:r>
              <w:rPr>
                <w:rFonts w:eastAsia="仿宋_GB2312"/>
                <w:szCs w:val="21"/>
              </w:rPr>
              <w:t>12</w:t>
            </w:r>
            <w:r>
              <w:rPr>
                <w:rFonts w:eastAsia="仿宋_GB2312" w:hint="eastAsia"/>
                <w:szCs w:val="21"/>
              </w:rPr>
              <w:t>、氧弹具有省级及以上质检机构出具的耐压检测报告；</w:t>
            </w:r>
          </w:p>
          <w:p w:rsidR="00B95D43" w:rsidRDefault="00B95D43">
            <w:pPr>
              <w:overflowPunct w:val="0"/>
              <w:adjustRightInd w:val="0"/>
              <w:snapToGrid w:val="0"/>
              <w:jc w:val="left"/>
              <w:rPr>
                <w:rFonts w:eastAsia="仿宋_GB2312"/>
                <w:szCs w:val="21"/>
              </w:rPr>
            </w:pPr>
            <w:r>
              <w:rPr>
                <w:rFonts w:eastAsia="仿宋_GB2312"/>
                <w:szCs w:val="21"/>
              </w:rPr>
              <w:t>13</w:t>
            </w:r>
            <w:r>
              <w:rPr>
                <w:rFonts w:eastAsia="仿宋_GB2312" w:hint="eastAsia"/>
                <w:szCs w:val="21"/>
              </w:rPr>
              <w:t>、配燃烧热测定</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2</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中和热</w:t>
            </w:r>
            <w:r>
              <w:rPr>
                <w:rFonts w:ascii="仿宋_GB2312" w:eastAsia="仿宋_GB2312" w:hAnsi="仿宋_GB2312" w:cs="仿宋_GB2312"/>
                <w:szCs w:val="21"/>
              </w:rPr>
              <w:t>(</w:t>
            </w:r>
            <w:r>
              <w:rPr>
                <w:rFonts w:ascii="仿宋_GB2312" w:eastAsia="仿宋_GB2312" w:hAnsi="仿宋_GB2312" w:cs="仿宋_GB2312" w:hint="eastAsia"/>
                <w:szCs w:val="21"/>
              </w:rPr>
              <w:t>溶解热</w:t>
            </w:r>
            <w:r>
              <w:rPr>
                <w:rFonts w:ascii="仿宋_GB2312" w:eastAsia="仿宋_GB2312" w:hAnsi="仿宋_GB2312" w:cs="仿宋_GB2312"/>
                <w:szCs w:val="21"/>
              </w:rPr>
              <w:t>)</w:t>
            </w:r>
            <w:r>
              <w:rPr>
                <w:rFonts w:ascii="仿宋_GB2312" w:eastAsia="仿宋_GB2312" w:hAnsi="仿宋_GB2312" w:cs="仿宋_GB2312" w:hint="eastAsia"/>
                <w:szCs w:val="21"/>
              </w:rPr>
              <w:t>一体化实验装置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含一体化装置、精密数字温度温差仪</w:t>
            </w:r>
            <w:r>
              <w:rPr>
                <w:rFonts w:eastAsia="仿宋_GB2312"/>
                <w:szCs w:val="21"/>
              </w:rPr>
              <w:t>1</w:t>
            </w:r>
            <w:r>
              <w:rPr>
                <w:rFonts w:eastAsia="仿宋_GB2312" w:hint="eastAsia"/>
                <w:szCs w:val="21"/>
              </w:rPr>
              <w:t>台、杜瓦瓶</w:t>
            </w:r>
            <w:r>
              <w:rPr>
                <w:rFonts w:eastAsia="仿宋_GB2312"/>
                <w:szCs w:val="21"/>
              </w:rPr>
              <w:t>2</w:t>
            </w:r>
            <w:r>
              <w:rPr>
                <w:rFonts w:eastAsia="仿宋_GB2312" w:hint="eastAsia"/>
                <w:szCs w:val="21"/>
              </w:rPr>
              <w:t>个、漏斗</w:t>
            </w:r>
            <w:r>
              <w:rPr>
                <w:rFonts w:eastAsia="仿宋_GB2312"/>
                <w:szCs w:val="21"/>
              </w:rPr>
              <w:t>2</w:t>
            </w:r>
            <w:r>
              <w:rPr>
                <w:rFonts w:eastAsia="仿宋_GB2312" w:hint="eastAsia"/>
                <w:szCs w:val="21"/>
              </w:rPr>
              <w:t>个、橡皮塞</w:t>
            </w:r>
            <w:r>
              <w:rPr>
                <w:rFonts w:eastAsia="仿宋_GB2312"/>
                <w:szCs w:val="21"/>
              </w:rPr>
              <w:t>2</w:t>
            </w:r>
            <w:r>
              <w:rPr>
                <w:rFonts w:eastAsia="仿宋_GB2312" w:hint="eastAsia"/>
                <w:szCs w:val="21"/>
              </w:rPr>
              <w:t>个、不锈钢加热棒</w:t>
            </w:r>
            <w:r>
              <w:rPr>
                <w:rFonts w:eastAsia="仿宋_GB2312"/>
                <w:szCs w:val="21"/>
              </w:rPr>
              <w:t>1</w:t>
            </w:r>
            <w:r>
              <w:rPr>
                <w:rFonts w:eastAsia="仿宋_GB2312" w:hint="eastAsia"/>
                <w:szCs w:val="21"/>
              </w:rPr>
              <w:t>个、搅拌子</w:t>
            </w:r>
            <w:r>
              <w:rPr>
                <w:rFonts w:eastAsia="仿宋_GB2312"/>
                <w:szCs w:val="21"/>
              </w:rPr>
              <w:t>2</w:t>
            </w:r>
            <w:r>
              <w:rPr>
                <w:rFonts w:eastAsia="仿宋_GB2312" w:hint="eastAsia"/>
                <w:szCs w:val="21"/>
              </w:rPr>
              <w:t>个、专业实验软件</w:t>
            </w:r>
            <w:r>
              <w:rPr>
                <w:rFonts w:eastAsia="仿宋_GB2312"/>
                <w:szCs w:val="21"/>
              </w:rPr>
              <w:t>1</w:t>
            </w:r>
            <w:r>
              <w:rPr>
                <w:rFonts w:eastAsia="仿宋_GB2312" w:hint="eastAsia"/>
                <w:szCs w:val="21"/>
              </w:rPr>
              <w:t>套、配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、温度范围：</w:t>
            </w:r>
            <w:r>
              <w:rPr>
                <w:rFonts w:eastAsia="仿宋_GB2312"/>
                <w:szCs w:val="21"/>
              </w:rPr>
              <w:t>-50</w:t>
            </w:r>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50"/>
                <w:attr w:name="UnitName" w:val="℃"/>
              </w:smartTagPr>
              <w:r>
                <w:rPr>
                  <w:rFonts w:eastAsia="仿宋_GB2312"/>
                  <w:szCs w:val="21"/>
                </w:rPr>
                <w:t>150</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、温差范围：</w:t>
            </w:r>
            <w:smartTag w:uri="urn:schemas-microsoft-com:office:smarttags" w:element="chmetcnv">
              <w:smartTagPr>
                <w:attr w:name="TCSC" w:val="0"/>
                <w:attr w:name="NumberType" w:val="1"/>
                <w:attr w:name="Negative" w:val="True"/>
                <w:attr w:name="HasSpace" w:val="False"/>
                <w:attr w:name="SourceValue" w:val="49.999"/>
                <w:attr w:name="UnitName" w:val="℃"/>
              </w:smartTagPr>
              <w:r>
                <w:rPr>
                  <w:rFonts w:eastAsia="仿宋_GB2312"/>
                  <w:szCs w:val="21"/>
                </w:rPr>
                <w:t>-49.999</w:t>
              </w:r>
              <w:r>
                <w:rPr>
                  <w:rFonts w:eastAsia="仿宋_GB2312" w:hAnsi="仿宋_GB2312" w:hint="eastAsia"/>
                  <w:szCs w:val="21"/>
                </w:rPr>
                <w:t>℃</w:t>
              </w:r>
            </w:smartTag>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49.999"/>
                <w:attr w:name="UnitName" w:val="℃"/>
              </w:smartTagPr>
              <w:r>
                <w:rPr>
                  <w:rFonts w:eastAsia="仿宋_GB2312"/>
                  <w:szCs w:val="21"/>
                </w:rPr>
                <w:t>149.999</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、数字显示：可同时显示温度、温差、时间等参数；</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、分辨率：温度</w:t>
            </w:r>
            <w:smartTag w:uri="urn:schemas-microsoft-com:office:smarttags" w:element="chmetcnv">
              <w:smartTagPr>
                <w:attr w:name="TCSC" w:val="0"/>
                <w:attr w:name="NumberType" w:val="1"/>
                <w:attr w:name="Negative" w:val="False"/>
                <w:attr w:name="HasSpace" w:val="False"/>
                <w:attr w:name="SourceValue" w:val=".01"/>
                <w:attr w:name="UnitName" w:val="℃"/>
              </w:smartTagPr>
              <w:r>
                <w:rPr>
                  <w:rFonts w:eastAsia="仿宋_GB2312"/>
                  <w:szCs w:val="21"/>
                </w:rPr>
                <w:t>0.01</w:t>
              </w:r>
              <w:r>
                <w:rPr>
                  <w:rFonts w:eastAsia="仿宋_GB2312" w:hAnsi="仿宋_GB2312" w:hint="eastAsia"/>
                  <w:szCs w:val="21"/>
                </w:rPr>
                <w:t>℃</w:t>
              </w:r>
            </w:smartTag>
            <w:r>
              <w:rPr>
                <w:rFonts w:eastAsia="仿宋_GB2312" w:hint="eastAsia"/>
                <w:szCs w:val="21"/>
              </w:rPr>
              <w:t>，温差</w:t>
            </w:r>
            <w:smartTag w:uri="urn:schemas-microsoft-com:office:smarttags" w:element="chmetcnv">
              <w:smartTagPr>
                <w:attr w:name="TCSC" w:val="0"/>
                <w:attr w:name="NumberType" w:val="1"/>
                <w:attr w:name="Negative" w:val="False"/>
                <w:attr w:name="HasSpace" w:val="False"/>
                <w:attr w:name="SourceValue" w:val=".001"/>
                <w:attr w:name="UnitName" w:val="℃"/>
              </w:smartTagPr>
              <w:r>
                <w:rPr>
                  <w:rFonts w:eastAsia="仿宋_GB2312"/>
                  <w:szCs w:val="21"/>
                </w:rPr>
                <w:t>0.001</w:t>
              </w:r>
              <w:r>
                <w:rPr>
                  <w:rFonts w:eastAsia="仿宋_GB2312" w:hAnsi="仿宋_GB2312" w:hint="eastAsia"/>
                  <w:szCs w:val="21"/>
                </w:rPr>
                <w:t>℃</w:t>
              </w:r>
            </w:smartTag>
            <w:r>
              <w:rPr>
                <w:rFonts w:eastAsia="仿宋_GB2312" w:hint="eastAsia"/>
                <w:szCs w:val="21"/>
              </w:rPr>
              <w:t>，时间</w:t>
            </w:r>
            <w:r>
              <w:rPr>
                <w:rFonts w:eastAsia="仿宋_GB2312"/>
                <w:szCs w:val="21"/>
              </w:rPr>
              <w:t>1S</w:t>
            </w:r>
            <w:r>
              <w:rPr>
                <w:rFonts w:eastAsia="仿宋_GB2312" w:hint="eastAsia"/>
                <w:szCs w:val="21"/>
              </w:rPr>
              <w:t>，功率</w:t>
            </w:r>
            <w:r>
              <w:rPr>
                <w:rFonts w:eastAsia="仿宋_GB2312"/>
                <w:szCs w:val="21"/>
              </w:rPr>
              <w:t>0.01W</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、加热电源：四线制恒流输出，加热功率：</w:t>
            </w:r>
            <w:r>
              <w:rPr>
                <w:rFonts w:eastAsia="仿宋_GB2312"/>
                <w:szCs w:val="21"/>
              </w:rPr>
              <w:t>0</w:t>
            </w:r>
            <w:r>
              <w:rPr>
                <w:rFonts w:eastAsia="仿宋_GB2312" w:hint="eastAsia"/>
                <w:szCs w:val="21"/>
              </w:rPr>
              <w:t>～</w:t>
            </w:r>
            <w:r>
              <w:rPr>
                <w:rFonts w:eastAsia="仿宋_GB2312"/>
                <w:szCs w:val="21"/>
              </w:rPr>
              <w:t>12.5W</w:t>
            </w:r>
            <w:r>
              <w:rPr>
                <w:rFonts w:eastAsia="仿宋_GB2312" w:hint="eastAsia"/>
                <w:szCs w:val="21"/>
              </w:rPr>
              <w:t>，可调；</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、定时显示时间范围：</w:t>
            </w:r>
            <w:r>
              <w:rPr>
                <w:rFonts w:eastAsia="仿宋_GB2312"/>
                <w:szCs w:val="21"/>
              </w:rPr>
              <w:t>0</w:t>
            </w:r>
            <w:r>
              <w:rPr>
                <w:rFonts w:eastAsia="仿宋_GB2312" w:hint="eastAsia"/>
                <w:szCs w:val="21"/>
              </w:rPr>
              <w:t>～</w:t>
            </w:r>
            <w:r>
              <w:rPr>
                <w:rFonts w:eastAsia="仿宋_GB2312"/>
                <w:szCs w:val="21"/>
              </w:rPr>
              <w:t>99s</w:t>
            </w:r>
            <w:r>
              <w:rPr>
                <w:rFonts w:eastAsia="仿宋_GB2312" w:hint="eastAsia"/>
                <w:szCs w:val="21"/>
              </w:rPr>
              <w:t>任意设定，声音报警；</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、具有负载短路和过载软、硬件保护功能；</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、数据采集、加热、定时同步进行；</w:t>
            </w:r>
          </w:p>
          <w:p w:rsidR="00B95D43" w:rsidRDefault="00B95D43">
            <w:pPr>
              <w:overflowPunct w:val="0"/>
              <w:adjustRightInd w:val="0"/>
              <w:snapToGrid w:val="0"/>
              <w:jc w:val="left"/>
              <w:rPr>
                <w:rFonts w:eastAsia="仿宋_GB2312"/>
                <w:szCs w:val="21"/>
              </w:rPr>
            </w:pPr>
            <w:r>
              <w:rPr>
                <w:rFonts w:eastAsia="仿宋_GB2312"/>
                <w:szCs w:val="21"/>
              </w:rPr>
              <w:t>9</w:t>
            </w:r>
            <w:r>
              <w:rPr>
                <w:rFonts w:eastAsia="仿宋_GB2312" w:hint="eastAsia"/>
                <w:szCs w:val="21"/>
              </w:rPr>
              <w:t>、配中和热</w:t>
            </w:r>
            <w:r>
              <w:rPr>
                <w:rFonts w:eastAsia="仿宋_GB2312"/>
                <w:szCs w:val="21"/>
              </w:rPr>
              <w:t>(</w:t>
            </w:r>
            <w:r>
              <w:rPr>
                <w:rFonts w:eastAsia="仿宋_GB2312" w:hint="eastAsia"/>
                <w:szCs w:val="21"/>
              </w:rPr>
              <w:t>溶解热</w:t>
            </w:r>
            <w:r>
              <w:rPr>
                <w:rFonts w:eastAsia="仿宋_GB2312"/>
                <w:szCs w:val="21"/>
              </w:rPr>
              <w:t>)</w:t>
            </w:r>
            <w:r>
              <w:rPr>
                <w:rFonts w:eastAsia="仿宋_GB2312" w:hint="eastAsia"/>
                <w:szCs w:val="21"/>
              </w:rPr>
              <w:t>测定</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3</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金属相图测量装置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本装置含控制器、加热炉体、样品管</w:t>
            </w:r>
            <w:r>
              <w:rPr>
                <w:rFonts w:eastAsia="仿宋_GB2312"/>
                <w:szCs w:val="21"/>
              </w:rPr>
              <w:t>6</w:t>
            </w:r>
            <w:r>
              <w:rPr>
                <w:rFonts w:eastAsia="仿宋_GB2312" w:hint="eastAsia"/>
                <w:szCs w:val="21"/>
              </w:rPr>
              <w:t>支、配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、测温、控温双显示，测温循环或定组显示；</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、测温范围：</w:t>
            </w:r>
            <w:r>
              <w:rPr>
                <w:rFonts w:eastAsia="仿宋_GB2312"/>
                <w:szCs w:val="21"/>
              </w:rPr>
              <w:t>0</w:t>
            </w:r>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650"/>
                <w:attr w:name="UnitName" w:val="℃"/>
              </w:smartTagPr>
              <w:r>
                <w:rPr>
                  <w:rFonts w:eastAsia="仿宋_GB2312"/>
                  <w:szCs w:val="21"/>
                </w:rPr>
                <w:t>650</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、分辨率：</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eastAsia="仿宋_GB2312"/>
                  <w:szCs w:val="21"/>
                </w:rPr>
                <w:t>0.1</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、定时报警时间：</w:t>
            </w:r>
            <w:r>
              <w:rPr>
                <w:rFonts w:eastAsia="仿宋_GB2312"/>
                <w:szCs w:val="21"/>
              </w:rPr>
              <w:t>10</w:t>
            </w:r>
            <w:r>
              <w:rPr>
                <w:rFonts w:eastAsia="仿宋_GB2312" w:hint="eastAsia"/>
                <w:szCs w:val="21"/>
              </w:rPr>
              <w:t>～</w:t>
            </w:r>
            <w:r>
              <w:rPr>
                <w:rFonts w:eastAsia="仿宋_GB2312"/>
                <w:szCs w:val="21"/>
              </w:rPr>
              <w:t>99S</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、立式加热炉，集加热、冷却于一体，可同时加热、冷却、测量六组样品；</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、最快升温速度：</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eastAsia="仿宋_GB2312"/>
                  <w:szCs w:val="21"/>
                </w:rPr>
                <w:t>40</w:t>
              </w:r>
              <w:r>
                <w:rPr>
                  <w:rFonts w:eastAsia="仿宋_GB2312" w:hAnsi="仿宋_GB2312" w:hint="eastAsia"/>
                  <w:szCs w:val="21"/>
                </w:rPr>
                <w:t>℃</w:t>
              </w:r>
            </w:smartTag>
            <w:r>
              <w:rPr>
                <w:rFonts w:eastAsia="仿宋_GB2312"/>
                <w:szCs w:val="21"/>
              </w:rPr>
              <w:t>/min</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、最快降温速度：</w:t>
            </w:r>
            <w:smartTag w:uri="urn:schemas-microsoft-com:office:smarttags" w:element="chmetcnv">
              <w:smartTagPr>
                <w:attr w:name="TCSC" w:val="0"/>
                <w:attr w:name="NumberType" w:val="1"/>
                <w:attr w:name="Negative" w:val="False"/>
                <w:attr w:name="HasSpace" w:val="False"/>
                <w:attr w:name="SourceValue" w:val="30"/>
                <w:attr w:name="UnitName" w:val="℃"/>
              </w:smartTagPr>
              <w:r>
                <w:rPr>
                  <w:rFonts w:eastAsia="仿宋_GB2312"/>
                  <w:szCs w:val="21"/>
                </w:rPr>
                <w:t>30</w:t>
              </w:r>
              <w:r>
                <w:rPr>
                  <w:rFonts w:eastAsia="仿宋_GB2312" w:hAnsi="仿宋_GB2312" w:hint="eastAsia"/>
                  <w:szCs w:val="21"/>
                </w:rPr>
                <w:t>℃</w:t>
              </w:r>
            </w:smartTag>
            <w:r>
              <w:rPr>
                <w:rFonts w:eastAsia="仿宋_GB2312"/>
                <w:szCs w:val="21"/>
              </w:rPr>
              <w:t>/min</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、加热功率：</w:t>
            </w:r>
            <w:r>
              <w:rPr>
                <w:rFonts w:eastAsia="仿宋_GB2312"/>
                <w:szCs w:val="21"/>
              </w:rPr>
              <w:t>1.5kW</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9</w:t>
            </w:r>
            <w:r>
              <w:rPr>
                <w:rFonts w:eastAsia="仿宋_GB2312" w:hint="eastAsia"/>
                <w:szCs w:val="21"/>
              </w:rPr>
              <w:t>、加热炉温度、降温区温度、定时三显示；</w:t>
            </w:r>
          </w:p>
          <w:p w:rsidR="00B95D43" w:rsidRDefault="00B95D43">
            <w:pPr>
              <w:overflowPunct w:val="0"/>
              <w:adjustRightInd w:val="0"/>
              <w:snapToGrid w:val="0"/>
              <w:jc w:val="left"/>
              <w:rPr>
                <w:rFonts w:eastAsia="仿宋_GB2312"/>
                <w:szCs w:val="21"/>
              </w:rPr>
            </w:pPr>
            <w:r>
              <w:rPr>
                <w:rFonts w:eastAsia="仿宋_GB2312"/>
                <w:szCs w:val="21"/>
              </w:rPr>
              <w:t>10</w:t>
            </w:r>
            <w:r>
              <w:rPr>
                <w:rFonts w:eastAsia="仿宋_GB2312" w:hint="eastAsia"/>
                <w:szCs w:val="21"/>
              </w:rPr>
              <w:t>、智能化控温技术，自由设定目标温度，具备停止加热并自动进入保温状态，过温保护；</w:t>
            </w:r>
          </w:p>
          <w:p w:rsidR="00B95D43" w:rsidRDefault="00B95D43">
            <w:pPr>
              <w:overflowPunct w:val="0"/>
              <w:adjustRightInd w:val="0"/>
              <w:snapToGrid w:val="0"/>
              <w:jc w:val="left"/>
              <w:rPr>
                <w:rFonts w:eastAsia="仿宋_GB2312"/>
                <w:szCs w:val="21"/>
              </w:rPr>
            </w:pPr>
            <w:r>
              <w:rPr>
                <w:rFonts w:eastAsia="仿宋_GB2312"/>
                <w:szCs w:val="21"/>
              </w:rPr>
              <w:t>11</w:t>
            </w:r>
            <w:r>
              <w:rPr>
                <w:rFonts w:eastAsia="仿宋_GB2312" w:hint="eastAsia"/>
                <w:szCs w:val="21"/>
              </w:rPr>
              <w:t>、具备熔样和冷却同时进行的功能；</w:t>
            </w:r>
          </w:p>
          <w:p w:rsidR="00B95D43" w:rsidRDefault="00B95D43">
            <w:pPr>
              <w:overflowPunct w:val="0"/>
              <w:adjustRightInd w:val="0"/>
              <w:snapToGrid w:val="0"/>
              <w:jc w:val="left"/>
              <w:rPr>
                <w:rFonts w:eastAsia="仿宋_GB2312"/>
                <w:szCs w:val="21"/>
              </w:rPr>
            </w:pPr>
            <w:r>
              <w:rPr>
                <w:rFonts w:eastAsia="仿宋_GB2312"/>
                <w:szCs w:val="21"/>
              </w:rPr>
              <w:t>12</w:t>
            </w:r>
            <w:r>
              <w:rPr>
                <w:rFonts w:eastAsia="仿宋_GB2312" w:hint="eastAsia"/>
                <w:szCs w:val="21"/>
              </w:rPr>
              <w:t>、配金属相图</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电泳测定装置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含稳压电源、电泳管双组、支架、电极</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、电压范围：</w:t>
            </w:r>
            <w:r>
              <w:rPr>
                <w:rFonts w:eastAsia="仿宋_GB2312"/>
                <w:szCs w:val="21"/>
              </w:rPr>
              <w:t>0</w:t>
            </w:r>
            <w:r>
              <w:rPr>
                <w:rFonts w:eastAsia="仿宋_GB2312" w:hint="eastAsia"/>
                <w:szCs w:val="21"/>
              </w:rPr>
              <w:t>～</w:t>
            </w:r>
            <w:r>
              <w:rPr>
                <w:rFonts w:eastAsia="仿宋_GB2312"/>
                <w:szCs w:val="21"/>
              </w:rPr>
              <w:t>300V</w:t>
            </w:r>
            <w:r>
              <w:rPr>
                <w:rFonts w:eastAsia="仿宋_GB2312" w:hint="eastAsia"/>
                <w:szCs w:val="21"/>
              </w:rPr>
              <w:t>，连续可调；</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、分辨率：</w:t>
            </w:r>
            <w:r>
              <w:rPr>
                <w:rFonts w:eastAsia="仿宋_GB2312"/>
                <w:szCs w:val="21"/>
              </w:rPr>
              <w:t>0.1V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、电压波动：</w:t>
            </w:r>
            <w:r>
              <w:rPr>
                <w:rFonts w:eastAsia="仿宋_GB2312"/>
                <w:szCs w:val="21"/>
              </w:rPr>
              <w:t>±0.1V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、仪器供电：</w:t>
            </w:r>
            <w:r>
              <w:rPr>
                <w:rFonts w:eastAsia="仿宋_GB2312"/>
                <w:szCs w:val="21"/>
              </w:rPr>
              <w:t>220V±10%</w:t>
            </w:r>
            <w:r>
              <w:rPr>
                <w:rFonts w:eastAsia="仿宋_GB2312" w:hint="eastAsia"/>
                <w:szCs w:val="21"/>
              </w:rPr>
              <w:t>，</w:t>
            </w:r>
            <w:r>
              <w:rPr>
                <w:rFonts w:eastAsia="仿宋_GB2312"/>
                <w:szCs w:val="21"/>
              </w:rPr>
              <w:t>50Hz</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、整机功率：</w:t>
            </w:r>
            <w:r>
              <w:rPr>
                <w:rFonts w:eastAsia="仿宋_GB2312"/>
                <w:szCs w:val="21"/>
              </w:rPr>
              <w:t>40W</w:t>
            </w:r>
            <w:r>
              <w:rPr>
                <w:rFonts w:eastAsia="仿宋_GB2312" w:hint="eastAsia"/>
                <w:szCs w:val="21"/>
              </w:rPr>
              <w:t>左右；</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、同时显示电压和电流；</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、内置输出短路，过载保护电路。</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5</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饱和蒸气压测定实验装置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含一体化装置、缓冲储气罐、</w:t>
            </w:r>
            <w:r>
              <w:rPr>
                <w:rFonts w:eastAsia="仿宋_GB2312"/>
                <w:szCs w:val="21"/>
              </w:rPr>
              <w:t>U</w:t>
            </w:r>
            <w:r>
              <w:rPr>
                <w:rFonts w:eastAsia="仿宋_GB2312" w:hint="eastAsia"/>
                <w:szCs w:val="21"/>
              </w:rPr>
              <w:t>型等压计、真空泵、乳胶管、配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、缓冲储气罐采用不锈钢材质，阀门采用针芯阀；</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、水浴实时温度、控制设定温度和</w:t>
            </w:r>
            <w:r>
              <w:rPr>
                <w:rFonts w:eastAsia="仿宋_GB2312"/>
                <w:szCs w:val="21"/>
              </w:rPr>
              <w:t>U</w:t>
            </w:r>
            <w:r>
              <w:rPr>
                <w:rFonts w:eastAsia="仿宋_GB2312" w:hint="eastAsia"/>
                <w:szCs w:val="21"/>
              </w:rPr>
              <w:t>型等压计压力同时三显示；</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、测量范围：</w:t>
            </w:r>
            <w:r>
              <w:rPr>
                <w:rFonts w:eastAsia="仿宋_GB2312"/>
                <w:szCs w:val="21"/>
              </w:rPr>
              <w:t>0</w:t>
            </w:r>
            <w:r>
              <w:rPr>
                <w:rFonts w:eastAsia="仿宋_GB2312" w:hint="eastAsia"/>
                <w:szCs w:val="21"/>
              </w:rPr>
              <w:t>～</w:t>
            </w:r>
            <w:r>
              <w:rPr>
                <w:rFonts w:eastAsia="仿宋_GB2312"/>
                <w:szCs w:val="21"/>
              </w:rPr>
              <w:t>-101.3kPa</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、分辨率：</w:t>
            </w:r>
            <w:r>
              <w:rPr>
                <w:rFonts w:eastAsia="仿宋_GB2312"/>
                <w:szCs w:val="21"/>
              </w:rPr>
              <w:t>0.01 kPa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、准确度：</w:t>
            </w:r>
            <w:r>
              <w:rPr>
                <w:rFonts w:eastAsia="仿宋_GB2312"/>
                <w:szCs w:val="21"/>
              </w:rPr>
              <w:t>0.1%F.S.</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、玻璃仪器：</w:t>
            </w:r>
            <w:r>
              <w:rPr>
                <w:rFonts w:eastAsia="仿宋_GB2312"/>
                <w:szCs w:val="21"/>
              </w:rPr>
              <w:t xml:space="preserve"> U</w:t>
            </w:r>
            <w:r>
              <w:rPr>
                <w:rFonts w:eastAsia="仿宋_GB2312" w:hint="eastAsia"/>
                <w:szCs w:val="21"/>
              </w:rPr>
              <w:t>型等压计、冷凝管；</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、缓冲储气罐有微调装置，</w:t>
            </w:r>
            <w:r>
              <w:rPr>
                <w:rFonts w:eastAsia="仿宋_GB2312"/>
                <w:szCs w:val="21"/>
              </w:rPr>
              <w:t>U</w:t>
            </w:r>
            <w:r>
              <w:rPr>
                <w:rFonts w:eastAsia="仿宋_GB2312" w:hint="eastAsia"/>
                <w:szCs w:val="21"/>
              </w:rPr>
              <w:t>型管压力调节缓慢、平衡自如；</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、水浴温度分辨率：</w:t>
            </w:r>
            <w:r>
              <w:rPr>
                <w:rFonts w:eastAsia="仿宋_GB2312"/>
                <w:szCs w:val="21"/>
              </w:rPr>
              <w:t xml:space="preserve"> </w:t>
            </w:r>
            <w:smartTag w:uri="urn:schemas-microsoft-com:office:smarttags" w:element="chmetcnv">
              <w:smartTagPr>
                <w:attr w:name="TCSC" w:val="0"/>
                <w:attr w:name="NumberType" w:val="1"/>
                <w:attr w:name="Negative" w:val="False"/>
                <w:attr w:name="HasSpace" w:val="False"/>
                <w:attr w:name="SourceValue" w:val=".01"/>
                <w:attr w:name="UnitName" w:val="℃"/>
              </w:smartTagPr>
              <w:r>
                <w:rPr>
                  <w:rFonts w:eastAsia="仿宋_GB2312"/>
                  <w:szCs w:val="21"/>
                </w:rPr>
                <w:t>0.01</w:t>
              </w:r>
              <w:r>
                <w:rPr>
                  <w:rFonts w:eastAsia="仿宋_GB2312" w:hAnsi="仿宋_GB2312" w:hint="eastAsia"/>
                  <w:szCs w:val="21"/>
                </w:rPr>
                <w:t>℃</w:t>
              </w:r>
            </w:smartTag>
            <w:r>
              <w:rPr>
                <w:rFonts w:eastAsia="仿宋_GB2312" w:hint="eastAsia"/>
                <w:szCs w:val="21"/>
              </w:rPr>
              <w:t>，</w:t>
            </w:r>
            <w:r>
              <w:rPr>
                <w:rFonts w:eastAsia="仿宋_GB2312"/>
                <w:szCs w:val="21"/>
              </w:rPr>
              <w:t xml:space="preserve"> </w:t>
            </w:r>
            <w:r>
              <w:rPr>
                <w:rFonts w:eastAsia="仿宋_GB2312" w:hint="eastAsia"/>
                <w:szCs w:val="21"/>
              </w:rPr>
              <w:t>温度波动：</w:t>
            </w:r>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02"/>
                <w:attr w:name="UnitName" w:val="℃"/>
              </w:smartTagPr>
              <w:r>
                <w:rPr>
                  <w:rFonts w:eastAsia="仿宋_GB2312"/>
                  <w:szCs w:val="21"/>
                </w:rPr>
                <w:t>0.02</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9</w:t>
            </w:r>
            <w:r>
              <w:rPr>
                <w:rFonts w:eastAsia="仿宋_GB2312" w:hint="eastAsia"/>
                <w:szCs w:val="21"/>
              </w:rPr>
              <w:t>、真空泵</w:t>
            </w:r>
          </w:p>
          <w:p w:rsidR="00B95D43" w:rsidRDefault="00B95D43" w:rsidP="00B95D43">
            <w:pPr>
              <w:overflowPunct w:val="0"/>
              <w:adjustRightInd w:val="0"/>
              <w:snapToGrid w:val="0"/>
              <w:ind w:firstLineChars="150" w:firstLine="31680"/>
              <w:jc w:val="left"/>
              <w:rPr>
                <w:rFonts w:eastAsia="仿宋_GB2312"/>
                <w:szCs w:val="21"/>
              </w:rPr>
            </w:pPr>
            <w:r>
              <w:rPr>
                <w:rFonts w:eastAsia="仿宋_GB2312" w:hint="eastAsia"/>
                <w:szCs w:val="21"/>
              </w:rPr>
              <w:t>仪器供电：</w:t>
            </w:r>
            <w:r>
              <w:rPr>
                <w:rFonts w:eastAsia="仿宋_GB2312"/>
                <w:szCs w:val="21"/>
              </w:rPr>
              <w:t>220V±10%</w:t>
            </w:r>
            <w:r>
              <w:rPr>
                <w:rFonts w:eastAsia="仿宋_GB2312" w:hint="eastAsia"/>
                <w:szCs w:val="21"/>
              </w:rPr>
              <w:t>，</w:t>
            </w:r>
            <w:r>
              <w:rPr>
                <w:rFonts w:eastAsia="仿宋_GB2312"/>
                <w:szCs w:val="21"/>
              </w:rPr>
              <w:t>50Hz</w:t>
            </w:r>
            <w:r>
              <w:rPr>
                <w:rFonts w:eastAsia="仿宋_GB2312" w:hint="eastAsia"/>
                <w:szCs w:val="21"/>
              </w:rPr>
              <w:t>；</w:t>
            </w:r>
          </w:p>
          <w:p w:rsidR="00B95D43" w:rsidRDefault="00B95D43" w:rsidP="00B95D43">
            <w:pPr>
              <w:overflowPunct w:val="0"/>
              <w:adjustRightInd w:val="0"/>
              <w:snapToGrid w:val="0"/>
              <w:ind w:firstLineChars="150" w:firstLine="31680"/>
              <w:jc w:val="left"/>
              <w:rPr>
                <w:rFonts w:eastAsia="仿宋_GB2312"/>
                <w:szCs w:val="21"/>
              </w:rPr>
            </w:pPr>
            <w:r>
              <w:rPr>
                <w:rFonts w:eastAsia="仿宋_GB2312" w:hint="eastAsia"/>
                <w:szCs w:val="21"/>
              </w:rPr>
              <w:t>抽气速度：</w:t>
            </w:r>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3.6"/>
                <w:attr w:name="UnitName" w:val="m3"/>
              </w:smartTagPr>
              <w:r>
                <w:rPr>
                  <w:rFonts w:eastAsia="仿宋_GB2312"/>
                  <w:szCs w:val="21"/>
                </w:rPr>
                <w:t>3.6m</w:t>
              </w:r>
              <w:r>
                <w:rPr>
                  <w:rFonts w:eastAsia="仿宋_GB2312"/>
                  <w:szCs w:val="21"/>
                  <w:vertAlign w:val="superscript"/>
                </w:rPr>
                <w:t>3</w:t>
              </w:r>
            </w:smartTag>
            <w:r>
              <w:rPr>
                <w:rFonts w:eastAsia="仿宋_GB2312"/>
                <w:szCs w:val="21"/>
              </w:rPr>
              <w:t>/h</w:t>
            </w:r>
            <w:r>
              <w:rPr>
                <w:rFonts w:eastAsia="仿宋_GB2312" w:hint="eastAsia"/>
                <w:szCs w:val="21"/>
              </w:rPr>
              <w:t>；</w:t>
            </w:r>
          </w:p>
          <w:p w:rsidR="00B95D43" w:rsidRDefault="00B95D43" w:rsidP="00B95D43">
            <w:pPr>
              <w:overflowPunct w:val="0"/>
              <w:adjustRightInd w:val="0"/>
              <w:snapToGrid w:val="0"/>
              <w:ind w:firstLineChars="150" w:firstLine="31680"/>
              <w:jc w:val="left"/>
              <w:rPr>
                <w:rFonts w:eastAsia="仿宋_GB2312"/>
                <w:szCs w:val="21"/>
              </w:rPr>
            </w:pPr>
            <w:r>
              <w:rPr>
                <w:rFonts w:eastAsia="仿宋_GB2312" w:hint="eastAsia"/>
                <w:szCs w:val="21"/>
              </w:rPr>
              <w:t>极限压力：</w:t>
            </w:r>
            <w:r>
              <w:rPr>
                <w:rFonts w:eastAsia="仿宋_GB2312"/>
                <w:szCs w:val="21"/>
              </w:rPr>
              <w:t>≤2Pa</w:t>
            </w:r>
            <w:r>
              <w:rPr>
                <w:rFonts w:eastAsia="仿宋_GB2312" w:hint="eastAsia"/>
                <w:szCs w:val="21"/>
              </w:rPr>
              <w:t>；</w:t>
            </w:r>
          </w:p>
          <w:p w:rsidR="00B95D43" w:rsidRDefault="00B95D43" w:rsidP="00B95D43">
            <w:pPr>
              <w:overflowPunct w:val="0"/>
              <w:adjustRightInd w:val="0"/>
              <w:snapToGrid w:val="0"/>
              <w:ind w:firstLineChars="150" w:firstLine="31680"/>
              <w:jc w:val="left"/>
              <w:rPr>
                <w:rFonts w:eastAsia="仿宋_GB2312"/>
                <w:szCs w:val="21"/>
              </w:rPr>
            </w:pPr>
            <w:r>
              <w:rPr>
                <w:rFonts w:eastAsia="仿宋_GB2312" w:hint="eastAsia"/>
                <w:szCs w:val="21"/>
              </w:rPr>
              <w:t>电机功率：</w:t>
            </w:r>
            <w:r>
              <w:rPr>
                <w:rFonts w:eastAsia="仿宋_GB2312"/>
                <w:szCs w:val="21"/>
              </w:rPr>
              <w:t>≥150W</w:t>
            </w:r>
            <w:r>
              <w:rPr>
                <w:rFonts w:eastAsia="仿宋_GB2312" w:hint="eastAsia"/>
                <w:szCs w:val="21"/>
              </w:rPr>
              <w:t>；</w:t>
            </w:r>
          </w:p>
          <w:p w:rsidR="00B95D43" w:rsidRDefault="00B95D43" w:rsidP="00B95D43">
            <w:pPr>
              <w:overflowPunct w:val="0"/>
              <w:adjustRightInd w:val="0"/>
              <w:snapToGrid w:val="0"/>
              <w:ind w:firstLineChars="150" w:firstLine="31680"/>
              <w:jc w:val="left"/>
              <w:rPr>
                <w:rFonts w:eastAsia="仿宋_GB2312"/>
                <w:szCs w:val="21"/>
              </w:rPr>
            </w:pPr>
            <w:r>
              <w:rPr>
                <w:rFonts w:eastAsia="仿宋_GB2312" w:hint="eastAsia"/>
                <w:szCs w:val="21"/>
              </w:rPr>
              <w:t>加油量：</w:t>
            </w:r>
            <w:r>
              <w:rPr>
                <w:rFonts w:eastAsia="仿宋_GB2312"/>
                <w:szCs w:val="21"/>
              </w:rPr>
              <w:t xml:space="preserve">  ≤300ml</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10</w:t>
            </w:r>
            <w:r>
              <w:rPr>
                <w:rFonts w:eastAsia="仿宋_GB2312" w:hint="eastAsia"/>
                <w:szCs w:val="21"/>
              </w:rPr>
              <w:t>、配饱和蒸气压测定</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6</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凝固点降低实验装置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含一体化装置、精密数字温度温差仪、样品管双组、搅拌子、配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、不锈钢面板；</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、全自动智能控制系统，温度连续可控，温度波动：</w:t>
            </w:r>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5"/>
                <w:attr w:name="UnitName" w:val="℃"/>
              </w:smartTagPr>
              <w:r>
                <w:rPr>
                  <w:rFonts w:eastAsia="仿宋_GB2312"/>
                  <w:szCs w:val="21"/>
                </w:rPr>
                <w:t>0.5</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、具备数据输出功能，配备</w:t>
            </w:r>
            <w:r>
              <w:rPr>
                <w:rFonts w:eastAsia="仿宋_GB2312"/>
                <w:szCs w:val="21"/>
              </w:rPr>
              <w:t>USB</w:t>
            </w:r>
            <w:r>
              <w:rPr>
                <w:rFonts w:eastAsia="仿宋_GB2312" w:hint="eastAsia"/>
                <w:szCs w:val="21"/>
              </w:rPr>
              <w:t>数据传输接口；</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、配备自动垂直搅拌装置；</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、温度测量范围：</w:t>
            </w:r>
            <w:smartTag w:uri="urn:schemas-microsoft-com:office:smarttags" w:element="chmetcnv">
              <w:smartTagPr>
                <w:attr w:name="TCSC" w:val="0"/>
                <w:attr w:name="NumberType" w:val="1"/>
                <w:attr w:name="Negative" w:val="True"/>
                <w:attr w:name="HasSpace" w:val="False"/>
                <w:attr w:name="SourceValue" w:val="20"/>
                <w:attr w:name="UnitName" w:val="℃"/>
              </w:smartTagPr>
              <w:r>
                <w:rPr>
                  <w:rFonts w:eastAsia="仿宋_GB2312"/>
                  <w:szCs w:val="21"/>
                </w:rPr>
                <w:t>-20</w:t>
              </w:r>
              <w:r>
                <w:rPr>
                  <w:rFonts w:eastAsia="仿宋_GB2312" w:hAnsi="仿宋_GB2312" w:hint="eastAsia"/>
                  <w:szCs w:val="21"/>
                </w:rPr>
                <w:t>℃</w:t>
              </w:r>
            </w:smartTag>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50"/>
                <w:attr w:name="UnitName" w:val="℃"/>
              </w:smartTagPr>
              <w:r>
                <w:rPr>
                  <w:rFonts w:eastAsia="仿宋_GB2312"/>
                  <w:szCs w:val="21"/>
                </w:rPr>
                <w:t>150</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 xml:space="preserve">   </w:t>
            </w:r>
            <w:r>
              <w:rPr>
                <w:rFonts w:eastAsia="仿宋_GB2312" w:hint="eastAsia"/>
                <w:szCs w:val="21"/>
              </w:rPr>
              <w:t>温差范围：</w:t>
            </w:r>
            <w:smartTag w:uri="urn:schemas-microsoft-com:office:smarttags" w:element="chmetcnv">
              <w:smartTagPr>
                <w:attr w:name="TCSC" w:val="0"/>
                <w:attr w:name="NumberType" w:val="1"/>
                <w:attr w:name="Negative" w:val="True"/>
                <w:attr w:name="HasSpace" w:val="False"/>
                <w:attr w:name="SourceValue" w:val="49.999"/>
                <w:attr w:name="UnitName" w:val="℃"/>
              </w:smartTagPr>
              <w:r>
                <w:rPr>
                  <w:rFonts w:eastAsia="仿宋_GB2312"/>
                  <w:szCs w:val="21"/>
                </w:rPr>
                <w:t>-49.999</w:t>
              </w:r>
              <w:r>
                <w:rPr>
                  <w:rFonts w:eastAsia="仿宋_GB2312" w:hAnsi="仿宋_GB2312" w:hint="eastAsia"/>
                  <w:szCs w:val="21"/>
                </w:rPr>
                <w:t>℃</w:t>
              </w:r>
            </w:smartTag>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49.999"/>
                <w:attr w:name="UnitName" w:val="℃"/>
              </w:smartTagPr>
              <w:r>
                <w:rPr>
                  <w:rFonts w:eastAsia="仿宋_GB2312"/>
                  <w:szCs w:val="21"/>
                </w:rPr>
                <w:t>149.999</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 xml:space="preserve">   </w:t>
            </w:r>
            <w:r>
              <w:rPr>
                <w:rFonts w:eastAsia="仿宋_GB2312" w:hint="eastAsia"/>
                <w:szCs w:val="21"/>
              </w:rPr>
              <w:t>温度</w:t>
            </w:r>
            <w:r>
              <w:rPr>
                <w:rFonts w:eastAsia="仿宋_GB2312"/>
                <w:szCs w:val="21"/>
              </w:rPr>
              <w:t>/</w:t>
            </w:r>
            <w:r>
              <w:rPr>
                <w:rFonts w:eastAsia="仿宋_GB2312" w:hint="eastAsia"/>
                <w:szCs w:val="21"/>
              </w:rPr>
              <w:t>温差分辨率：</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eastAsia="仿宋_GB2312"/>
                  <w:szCs w:val="21"/>
                </w:rPr>
                <w:t>0.1</w:t>
              </w:r>
              <w:r>
                <w:rPr>
                  <w:rFonts w:eastAsia="仿宋_GB2312" w:hAnsi="仿宋_GB2312" w:hint="eastAsia"/>
                  <w:szCs w:val="21"/>
                </w:rPr>
                <w:t>℃</w:t>
              </w:r>
            </w:smartTag>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001"/>
                <w:attr w:name="UnitName" w:val="℃"/>
              </w:smartTagPr>
              <w:r>
                <w:rPr>
                  <w:rFonts w:eastAsia="仿宋_GB2312"/>
                  <w:szCs w:val="21"/>
                </w:rPr>
                <w:t>0.001</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、控温范围：</w:t>
            </w:r>
            <w:r>
              <w:rPr>
                <w:rFonts w:eastAsia="仿宋_GB2312"/>
                <w:szCs w:val="21"/>
              </w:rPr>
              <w:t xml:space="preserve"> </w:t>
            </w:r>
            <w:smartTag w:uri="urn:schemas-microsoft-com:office:smarttags" w:element="chmetcnv">
              <w:smartTagPr>
                <w:attr w:name="TCSC" w:val="0"/>
                <w:attr w:name="NumberType" w:val="1"/>
                <w:attr w:name="Negative" w:val="True"/>
                <w:attr w:name="HasSpace" w:val="False"/>
                <w:attr w:name="SourceValue" w:val="20"/>
                <w:attr w:name="UnitName" w:val="℃"/>
              </w:smartTagPr>
              <w:r>
                <w:rPr>
                  <w:rFonts w:eastAsia="仿宋_GB2312"/>
                  <w:szCs w:val="21"/>
                </w:rPr>
                <w:t>-20</w:t>
              </w:r>
              <w:r>
                <w:rPr>
                  <w:rFonts w:eastAsia="仿宋_GB2312" w:hAnsi="仿宋_GB2312" w:hint="eastAsia"/>
                  <w:szCs w:val="21"/>
                </w:rPr>
                <w:t>℃</w:t>
              </w:r>
            </w:smartTag>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eastAsia="仿宋_GB2312"/>
                  <w:szCs w:val="21"/>
                </w:rPr>
                <w:t>20</w:t>
              </w:r>
              <w:r>
                <w:rPr>
                  <w:rFonts w:eastAsia="仿宋_GB2312" w:hAnsi="仿宋_GB2312" w:hint="eastAsia"/>
                  <w:szCs w:val="21"/>
                </w:rPr>
                <w:t>℃</w:t>
              </w:r>
            </w:smartTag>
            <w:r>
              <w:rPr>
                <w:rFonts w:eastAsia="仿宋_GB2312" w:hint="eastAsia"/>
                <w:szCs w:val="21"/>
              </w:rPr>
              <w:t>，分辨率：</w:t>
            </w:r>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01"/>
                <w:attr w:name="UnitName" w:val="℃"/>
              </w:smartTagPr>
              <w:r>
                <w:rPr>
                  <w:rFonts w:eastAsia="仿宋_GB2312"/>
                  <w:szCs w:val="21"/>
                </w:rPr>
                <w:t>0.01</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、温度波动：</w:t>
            </w:r>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05"/>
                <w:attr w:name="UnitName" w:val="℃"/>
              </w:smartTagPr>
              <w:r>
                <w:rPr>
                  <w:rFonts w:eastAsia="仿宋_GB2312"/>
                  <w:szCs w:val="21"/>
                </w:rPr>
                <w:t>0.05</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、冷浴装置容积</w:t>
            </w:r>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2"/>
                <w:attr w:name="UnitName" w:val="l"/>
              </w:smartTagPr>
              <w:r>
                <w:rPr>
                  <w:rFonts w:eastAsia="仿宋_GB2312"/>
                  <w:szCs w:val="21"/>
                </w:rPr>
                <w:t>2L</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9</w:t>
            </w:r>
            <w:r>
              <w:rPr>
                <w:rFonts w:eastAsia="仿宋_GB2312" w:hint="eastAsia"/>
                <w:szCs w:val="21"/>
              </w:rPr>
              <w:t>、搅拌速度分段可调，整机功耗</w:t>
            </w:r>
            <w:r>
              <w:rPr>
                <w:rFonts w:eastAsia="仿宋_GB2312"/>
                <w:szCs w:val="21"/>
              </w:rPr>
              <w:t>≥500W</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10</w:t>
            </w:r>
            <w:r>
              <w:rPr>
                <w:rFonts w:eastAsia="仿宋_GB2312" w:hint="eastAsia"/>
                <w:szCs w:val="21"/>
              </w:rPr>
              <w:t>、配凝固点降低测定</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7</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双液系气液平衡相图实验装置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含一体化装置、玻璃双组、不锈钢加热棒</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、玻璃沸点仪：蒸馏和冷凝回流双管路，气相自动回流；</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、温度范围：</w:t>
            </w:r>
            <w:r>
              <w:rPr>
                <w:rFonts w:eastAsia="仿宋_GB2312"/>
                <w:szCs w:val="21"/>
              </w:rPr>
              <w:t>-50</w:t>
            </w:r>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150"/>
                <w:attr w:name="UnitName" w:val="℃"/>
              </w:smartTagPr>
              <w:r>
                <w:rPr>
                  <w:rFonts w:eastAsia="仿宋_GB2312"/>
                  <w:szCs w:val="21"/>
                </w:rPr>
                <w:t>150</w:t>
              </w:r>
              <w:r>
                <w:rPr>
                  <w:rFonts w:eastAsia="仿宋_GB2312" w:hAnsi="仿宋_GB2312" w:hint="eastAsia"/>
                  <w:szCs w:val="21"/>
                </w:rPr>
                <w:t>℃</w:t>
              </w:r>
            </w:smartTag>
            <w:r>
              <w:rPr>
                <w:rFonts w:eastAsia="仿宋_GB2312" w:hint="eastAsia"/>
                <w:szCs w:val="21"/>
              </w:rPr>
              <w:t>，分辨率：</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eastAsia="仿宋_GB2312"/>
                  <w:szCs w:val="21"/>
                </w:rPr>
                <w:t>0.1</w:t>
              </w:r>
              <w:r>
                <w:rPr>
                  <w:rFonts w:eastAsia="仿宋_GB2312" w:hAnsi="仿宋_GB2312" w:hint="eastAsia"/>
                  <w:szCs w:val="21"/>
                </w:rPr>
                <w:t>℃</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、电流范围：</w:t>
            </w:r>
            <w:r>
              <w:rPr>
                <w:rFonts w:eastAsia="仿宋_GB2312"/>
                <w:szCs w:val="21"/>
              </w:rPr>
              <w:t>0</w:t>
            </w:r>
            <w:r>
              <w:rPr>
                <w:rFonts w:eastAsia="仿宋_GB2312" w:hint="eastAsia"/>
                <w:szCs w:val="21"/>
              </w:rPr>
              <w:t>～</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eastAsia="仿宋_GB2312"/>
                  <w:szCs w:val="21"/>
                </w:rPr>
                <w:t>2A</w:t>
              </w:r>
            </w:smartTag>
            <w:r>
              <w:rPr>
                <w:rFonts w:eastAsia="仿宋_GB2312" w:hint="eastAsia"/>
                <w:szCs w:val="21"/>
              </w:rPr>
              <w:t>，</w:t>
            </w:r>
            <w:r>
              <w:rPr>
                <w:rFonts w:eastAsia="仿宋_GB2312"/>
                <w:szCs w:val="21"/>
              </w:rPr>
              <w:t xml:space="preserve"> </w:t>
            </w:r>
            <w:r>
              <w:rPr>
                <w:rFonts w:eastAsia="仿宋_GB2312" w:hint="eastAsia"/>
                <w:szCs w:val="21"/>
              </w:rPr>
              <w:t>分辨率：</w:t>
            </w:r>
            <w:smartTag w:uri="urn:schemas-microsoft-com:office:smarttags" w:element="chmetcnv">
              <w:smartTagPr>
                <w:attr w:name="TCSC" w:val="0"/>
                <w:attr w:name="NumberType" w:val="1"/>
                <w:attr w:name="Negative" w:val="False"/>
                <w:attr w:name="HasSpace" w:val="False"/>
                <w:attr w:name="SourceValue" w:val=".001"/>
                <w:attr w:name="UnitName" w:val="a"/>
              </w:smartTagPr>
              <w:r>
                <w:rPr>
                  <w:rFonts w:eastAsia="仿宋_GB2312"/>
                  <w:szCs w:val="21"/>
                </w:rPr>
                <w:t>0.001A</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、电压范围：</w:t>
            </w:r>
            <w:r>
              <w:rPr>
                <w:rFonts w:eastAsia="仿宋_GB2312"/>
                <w:szCs w:val="21"/>
              </w:rPr>
              <w:t>0</w:t>
            </w:r>
            <w:r>
              <w:rPr>
                <w:rFonts w:eastAsia="仿宋_GB2312" w:hint="eastAsia"/>
                <w:szCs w:val="21"/>
              </w:rPr>
              <w:t>～</w:t>
            </w:r>
            <w:r>
              <w:rPr>
                <w:rFonts w:eastAsia="仿宋_GB2312"/>
                <w:szCs w:val="21"/>
              </w:rPr>
              <w:t>15V</w:t>
            </w:r>
            <w:r>
              <w:rPr>
                <w:rFonts w:eastAsia="仿宋_GB2312" w:hint="eastAsia"/>
                <w:szCs w:val="21"/>
              </w:rPr>
              <w:t>，</w:t>
            </w:r>
            <w:r>
              <w:rPr>
                <w:rFonts w:eastAsia="仿宋_GB2312"/>
                <w:szCs w:val="21"/>
              </w:rPr>
              <w:t xml:space="preserve"> </w:t>
            </w:r>
            <w:r>
              <w:rPr>
                <w:rFonts w:eastAsia="仿宋_GB2312" w:hint="eastAsia"/>
                <w:szCs w:val="21"/>
              </w:rPr>
              <w:t>分辨率：</w:t>
            </w:r>
            <w:r>
              <w:rPr>
                <w:rFonts w:eastAsia="仿宋_GB2312"/>
                <w:szCs w:val="21"/>
              </w:rPr>
              <w:t>0.01V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、具备短路、过载、限压多重软保护功能；</w:t>
            </w:r>
            <w:r>
              <w:rPr>
                <w:rFonts w:eastAsia="仿宋_GB2312"/>
                <w:szCs w:val="21"/>
              </w:rPr>
              <w:t xml:space="preserve"> </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、输出电流四线制输出。</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8</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表面张力测定实验装置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含一体化装置、表面张力管双组、毛细管双组、硅胶管、支架、实验软件、配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、压力测量范围：</w:t>
            </w:r>
            <w:r>
              <w:rPr>
                <w:rFonts w:eastAsia="仿宋_GB2312"/>
                <w:szCs w:val="21"/>
              </w:rPr>
              <w:t>-10 kPa</w:t>
            </w:r>
            <w:r>
              <w:rPr>
                <w:rFonts w:eastAsia="仿宋_GB2312" w:hint="eastAsia"/>
                <w:szCs w:val="21"/>
              </w:rPr>
              <w:t>～</w:t>
            </w:r>
            <w:r>
              <w:rPr>
                <w:rFonts w:eastAsia="仿宋_GB2312"/>
                <w:szCs w:val="21"/>
              </w:rPr>
              <w:t>+10kPa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、分辨率：</w:t>
            </w:r>
            <w:r>
              <w:rPr>
                <w:rFonts w:eastAsia="仿宋_GB2312"/>
                <w:szCs w:val="21"/>
              </w:rPr>
              <w:t>1Pa</w:t>
            </w:r>
            <w:r>
              <w:rPr>
                <w:rFonts w:eastAsia="仿宋_GB2312" w:hint="eastAsia"/>
                <w:szCs w:val="21"/>
              </w:rPr>
              <w:t>，五位显示；</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、压力实时值和气泡出峰值同时双显示，气泡破裂瞬间有声音提示并同时显示峰值，峰值可保持至下一个峰值出现为止；</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、具备微压调节泵技术，微压调节泵单阀调节，具备调压、稳压、平衡功能，可产生正压和负压，调节范围：</w:t>
            </w:r>
            <w:r>
              <w:rPr>
                <w:rFonts w:eastAsia="仿宋_GB2312"/>
                <w:szCs w:val="21"/>
              </w:rPr>
              <w:t>-10 kPa</w:t>
            </w:r>
            <w:r>
              <w:rPr>
                <w:rFonts w:eastAsia="仿宋_GB2312" w:hint="eastAsia"/>
                <w:szCs w:val="21"/>
              </w:rPr>
              <w:t>～</w:t>
            </w:r>
            <w:r>
              <w:rPr>
                <w:rFonts w:eastAsia="仿宋_GB2312"/>
                <w:szCs w:val="21"/>
              </w:rPr>
              <w:t>+10kPa</w:t>
            </w:r>
            <w:r>
              <w:rPr>
                <w:rFonts w:eastAsia="仿宋_GB2312" w:hint="eastAsia"/>
                <w:szCs w:val="21"/>
              </w:rPr>
              <w:t>，调节灵敏度：与显示仪表相同</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、毛细管垂直上下可调，可调距离</w:t>
            </w:r>
            <w:r>
              <w:rPr>
                <w:rFonts w:eastAsia="仿宋_GB2312"/>
                <w:szCs w:val="21"/>
              </w:rPr>
              <w:t>≥</w:t>
            </w:r>
            <w:smartTag w:uri="urn:schemas-microsoft-com:office:smarttags" w:element="chmetcnv">
              <w:smartTagPr>
                <w:attr w:name="TCSC" w:val="0"/>
                <w:attr w:name="NumberType" w:val="1"/>
                <w:attr w:name="Negative" w:val="False"/>
                <w:attr w:name="HasSpace" w:val="False"/>
                <w:attr w:name="SourceValue" w:val="1"/>
                <w:attr w:name="UnitName" w:val="cm"/>
              </w:smartTagPr>
              <w:r>
                <w:rPr>
                  <w:rFonts w:eastAsia="仿宋_GB2312"/>
                  <w:szCs w:val="21"/>
                </w:rPr>
                <w:t>1cm</w:t>
              </w:r>
            </w:smartTag>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、玻璃仪器：包括样品管、毛细管；</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、配表面张力测定</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9</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数字式电子电位差计</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含主机、电源线、电极线</w:t>
            </w:r>
            <w:r>
              <w:rPr>
                <w:rFonts w:eastAsia="仿宋_GB2312"/>
                <w:szCs w:val="21"/>
              </w:rPr>
              <w:t>2</w:t>
            </w:r>
            <w:r>
              <w:rPr>
                <w:rFonts w:eastAsia="仿宋_GB2312" w:hint="eastAsia"/>
                <w:szCs w:val="21"/>
              </w:rPr>
              <w:t>套</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、数码管显示：六位数字显示；</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、测量范围：</w:t>
            </w:r>
            <w:r w:rsidRPr="00DC6B91">
              <w:rPr>
                <w:rFonts w:eastAsia="仿宋_GB2312"/>
                <w:szCs w:val="21"/>
              </w:rPr>
              <w:t>0</w:t>
            </w:r>
            <w:r w:rsidRPr="00DC6B91">
              <w:rPr>
                <w:rFonts w:eastAsia="仿宋_GB2312" w:hint="eastAsia"/>
                <w:szCs w:val="21"/>
              </w:rPr>
              <w:t>～</w:t>
            </w:r>
            <w:r>
              <w:rPr>
                <w:rFonts w:eastAsia="仿宋_GB2312"/>
                <w:szCs w:val="21"/>
              </w:rPr>
              <w:t>±5V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、分</w:t>
            </w:r>
            <w:r>
              <w:rPr>
                <w:rFonts w:eastAsia="仿宋_GB2312"/>
                <w:szCs w:val="21"/>
              </w:rPr>
              <w:t xml:space="preserve"> </w:t>
            </w:r>
            <w:r>
              <w:rPr>
                <w:rFonts w:eastAsia="仿宋_GB2312" w:hint="eastAsia"/>
                <w:szCs w:val="21"/>
              </w:rPr>
              <w:t>辨</w:t>
            </w:r>
            <w:r>
              <w:rPr>
                <w:rFonts w:eastAsia="仿宋_GB2312"/>
                <w:szCs w:val="21"/>
              </w:rPr>
              <w:t xml:space="preserve"> </w:t>
            </w:r>
            <w:r>
              <w:rPr>
                <w:rFonts w:eastAsia="仿宋_GB2312" w:hint="eastAsia"/>
                <w:szCs w:val="21"/>
              </w:rPr>
              <w:t>率：</w:t>
            </w:r>
            <w:r>
              <w:rPr>
                <w:rFonts w:eastAsia="仿宋_GB2312"/>
                <w:szCs w:val="21"/>
              </w:rPr>
              <w:t>10μV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、将电位差计、光电检流计、标准电池、电源功能结合于一体，无需另配标准电池；</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、采用无极波段开关，可任意调节；</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、可用内标、外标进行标定。</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台</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10</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离子迁移数实验装置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含稳压恒流电源、离子迁移管、支架、铜电极</w:t>
            </w:r>
            <w:r>
              <w:rPr>
                <w:rFonts w:eastAsia="仿宋_GB2312"/>
                <w:szCs w:val="21"/>
              </w:rPr>
              <w:t>2</w:t>
            </w:r>
            <w:r>
              <w:rPr>
                <w:rFonts w:eastAsia="仿宋_GB2312" w:hint="eastAsia"/>
                <w:szCs w:val="21"/>
              </w:rPr>
              <w:t>支、铜库仑计</w:t>
            </w:r>
            <w:r>
              <w:rPr>
                <w:rFonts w:eastAsia="仿宋_GB2312"/>
                <w:szCs w:val="21"/>
              </w:rPr>
              <w:t>1</w:t>
            </w:r>
            <w:r>
              <w:rPr>
                <w:rFonts w:eastAsia="仿宋_GB2312" w:hint="eastAsia"/>
                <w:szCs w:val="21"/>
              </w:rPr>
              <w:t>个</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、输出范围：</w:t>
            </w:r>
            <w:r>
              <w:rPr>
                <w:rFonts w:eastAsia="仿宋_GB2312"/>
                <w:szCs w:val="21"/>
              </w:rPr>
              <w:t>0</w:t>
            </w:r>
            <w:r>
              <w:rPr>
                <w:rFonts w:eastAsia="仿宋_GB2312" w:hint="eastAsia"/>
                <w:szCs w:val="21"/>
              </w:rPr>
              <w:t>～</w:t>
            </w:r>
            <w:r>
              <w:rPr>
                <w:rFonts w:eastAsia="仿宋_GB2312"/>
                <w:szCs w:val="21"/>
              </w:rPr>
              <w:t xml:space="preserve">600V </w:t>
            </w:r>
            <w:r>
              <w:rPr>
                <w:rFonts w:eastAsia="仿宋_GB2312" w:hint="eastAsia"/>
                <w:szCs w:val="21"/>
              </w:rPr>
              <w:t>，</w:t>
            </w:r>
            <w:r>
              <w:rPr>
                <w:rFonts w:eastAsia="仿宋_GB2312"/>
                <w:szCs w:val="21"/>
              </w:rPr>
              <w:t>0</w:t>
            </w:r>
            <w:r>
              <w:rPr>
                <w:rFonts w:eastAsia="仿宋_GB2312" w:hint="eastAsia"/>
                <w:szCs w:val="21"/>
              </w:rPr>
              <w:t>～</w:t>
            </w:r>
            <w:r>
              <w:rPr>
                <w:rFonts w:eastAsia="仿宋_GB2312"/>
                <w:szCs w:val="21"/>
              </w:rPr>
              <w:t>100mA</w:t>
            </w:r>
            <w:r>
              <w:rPr>
                <w:rFonts w:eastAsia="仿宋_GB2312" w:hint="eastAsia"/>
                <w:szCs w:val="21"/>
              </w:rPr>
              <w:t>可调，恒流输出；</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、分辨率：</w:t>
            </w:r>
            <w:r>
              <w:rPr>
                <w:rFonts w:eastAsia="仿宋_GB2312"/>
                <w:szCs w:val="21"/>
              </w:rPr>
              <w:t>0.1V</w:t>
            </w:r>
            <w:r>
              <w:rPr>
                <w:rFonts w:eastAsia="仿宋_GB2312" w:hint="eastAsia"/>
                <w:szCs w:val="21"/>
              </w:rPr>
              <w:t>，</w:t>
            </w:r>
            <w:r>
              <w:rPr>
                <w:rFonts w:eastAsia="仿宋_GB2312"/>
                <w:szCs w:val="21"/>
              </w:rPr>
              <w:t>0.01mA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、计时时间范围：</w:t>
            </w:r>
            <w:r>
              <w:rPr>
                <w:rFonts w:eastAsia="仿宋_GB2312"/>
                <w:szCs w:val="21"/>
              </w:rPr>
              <w:t>0</w:t>
            </w:r>
            <w:r>
              <w:rPr>
                <w:rFonts w:eastAsia="仿宋_GB2312" w:hint="eastAsia"/>
                <w:szCs w:val="21"/>
              </w:rPr>
              <w:t>～</w:t>
            </w:r>
            <w:r>
              <w:rPr>
                <w:rFonts w:eastAsia="仿宋_GB2312"/>
                <w:szCs w:val="21"/>
              </w:rPr>
              <w:t>99.9min</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、具备短路和过载保护功能。</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11</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乙酸乙酯皂化反应实验装置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含反应装置、电极、叉型电导池双组、铜支架、玻璃水槽</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、测量范围：</w:t>
            </w:r>
            <w:r>
              <w:rPr>
                <w:rFonts w:eastAsia="仿宋_GB2312"/>
                <w:szCs w:val="21"/>
              </w:rPr>
              <w:t>0</w:t>
            </w:r>
            <w:r>
              <w:rPr>
                <w:rFonts w:eastAsia="仿宋_GB2312" w:hint="eastAsia"/>
                <w:szCs w:val="21"/>
              </w:rPr>
              <w:t>～</w:t>
            </w:r>
            <w:r>
              <w:rPr>
                <w:rFonts w:eastAsia="仿宋_GB2312"/>
                <w:szCs w:val="21"/>
              </w:rPr>
              <w:t>2×10</w:t>
            </w:r>
            <w:r>
              <w:rPr>
                <w:rFonts w:eastAsia="仿宋_GB2312"/>
                <w:szCs w:val="21"/>
                <w:vertAlign w:val="superscript"/>
              </w:rPr>
              <w:t>5</w:t>
            </w:r>
            <w:r>
              <w:rPr>
                <w:rFonts w:eastAsia="仿宋_GB2312"/>
                <w:szCs w:val="21"/>
              </w:rPr>
              <w:t>μs/cm,</w:t>
            </w:r>
            <w:r>
              <w:rPr>
                <w:rFonts w:eastAsia="仿宋_GB2312" w:hint="eastAsia"/>
                <w:szCs w:val="21"/>
              </w:rPr>
              <w:t>，具温度补偿功能；</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、基本误差：</w:t>
            </w:r>
            <w:r>
              <w:rPr>
                <w:rFonts w:eastAsia="仿宋_GB2312"/>
                <w:szCs w:val="21"/>
              </w:rPr>
              <w:t>≤1.2%</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、温度补偿范围：（</w:t>
            </w:r>
            <w:r>
              <w:rPr>
                <w:rFonts w:eastAsia="仿宋_GB2312"/>
                <w:szCs w:val="21"/>
              </w:rPr>
              <w:t>10</w:t>
            </w:r>
            <w:r>
              <w:rPr>
                <w:rFonts w:eastAsia="仿宋_GB2312" w:hint="eastAsia"/>
                <w:szCs w:val="21"/>
              </w:rPr>
              <w:t>～</w:t>
            </w:r>
            <w:r>
              <w:rPr>
                <w:rFonts w:eastAsia="仿宋_GB2312"/>
                <w:szCs w:val="21"/>
              </w:rPr>
              <w:t>40</w:t>
            </w:r>
            <w:r>
              <w:rPr>
                <w:rFonts w:eastAsia="仿宋_GB2312" w:hint="eastAsia"/>
                <w:szCs w:val="21"/>
              </w:rPr>
              <w:t>）</w:t>
            </w:r>
            <w:r>
              <w:rPr>
                <w:rFonts w:eastAsia="仿宋_GB2312" w:hAnsi="仿宋_GB2312" w:hint="eastAsia"/>
                <w:szCs w:val="21"/>
              </w:rPr>
              <w:t>℃</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、计时范围：</w:t>
            </w:r>
            <w:r>
              <w:rPr>
                <w:rFonts w:eastAsia="仿宋_GB2312"/>
                <w:szCs w:val="21"/>
              </w:rPr>
              <w:t>0</w:t>
            </w:r>
            <w:r>
              <w:rPr>
                <w:rFonts w:eastAsia="仿宋_GB2312" w:hint="eastAsia"/>
                <w:szCs w:val="21"/>
              </w:rPr>
              <w:t>～</w:t>
            </w:r>
            <w:r>
              <w:rPr>
                <w:rFonts w:eastAsia="仿宋_GB2312"/>
                <w:szCs w:val="21"/>
              </w:rPr>
              <w:t>99.9min</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、模拟信号输出：</w:t>
            </w:r>
            <w:r>
              <w:rPr>
                <w:rFonts w:eastAsia="仿宋_GB2312"/>
                <w:szCs w:val="21"/>
              </w:rPr>
              <w:t>0</w:t>
            </w:r>
            <w:r>
              <w:rPr>
                <w:rFonts w:eastAsia="仿宋_GB2312" w:hint="eastAsia"/>
                <w:szCs w:val="21"/>
              </w:rPr>
              <w:t>～</w:t>
            </w:r>
            <w:r>
              <w:rPr>
                <w:rFonts w:eastAsia="仿宋_GB2312"/>
                <w:szCs w:val="21"/>
              </w:rPr>
              <w:t>10mV</w:t>
            </w:r>
            <w:r>
              <w:rPr>
                <w:rFonts w:eastAsia="仿宋_GB2312" w:hint="eastAsia"/>
                <w:szCs w:val="21"/>
              </w:rPr>
              <w:t>（</w:t>
            </w:r>
            <w:r>
              <w:rPr>
                <w:rFonts w:eastAsia="仿宋_GB2312"/>
                <w:szCs w:val="21"/>
              </w:rPr>
              <w:t>DC</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、液晶显示：</w:t>
            </w:r>
            <w:r>
              <w:rPr>
                <w:rFonts w:eastAsia="仿宋_GB2312"/>
                <w:szCs w:val="21"/>
              </w:rPr>
              <w:t>72mm×40mm</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、消耗功率：</w:t>
            </w:r>
            <w:r>
              <w:rPr>
                <w:rFonts w:eastAsia="仿宋_GB2312"/>
                <w:szCs w:val="21"/>
              </w:rPr>
              <w:t>≤ 20W</w:t>
            </w:r>
            <w:r>
              <w:rPr>
                <w:rFonts w:eastAsia="仿宋_GB2312" w:hint="eastAsia"/>
                <w:szCs w:val="21"/>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12</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碳钢电极的钝化实验装置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含恒电位仪、铂电极</w:t>
            </w:r>
            <w:r>
              <w:rPr>
                <w:rFonts w:eastAsia="仿宋_GB2312"/>
                <w:szCs w:val="21"/>
              </w:rPr>
              <w:t>2</w:t>
            </w:r>
            <w:r>
              <w:rPr>
                <w:rFonts w:eastAsia="仿宋_GB2312" w:hint="eastAsia"/>
                <w:szCs w:val="21"/>
              </w:rPr>
              <w:t>支、碳钢电极</w:t>
            </w:r>
            <w:r>
              <w:rPr>
                <w:rFonts w:eastAsia="仿宋_GB2312"/>
                <w:szCs w:val="21"/>
              </w:rPr>
              <w:t>2</w:t>
            </w:r>
            <w:r>
              <w:rPr>
                <w:rFonts w:eastAsia="仿宋_GB2312" w:hint="eastAsia"/>
                <w:szCs w:val="21"/>
              </w:rPr>
              <w:t>支、参比电极</w:t>
            </w:r>
            <w:r>
              <w:rPr>
                <w:rFonts w:eastAsia="仿宋_GB2312"/>
                <w:szCs w:val="21"/>
              </w:rPr>
              <w:t>2</w:t>
            </w:r>
            <w:r>
              <w:rPr>
                <w:rFonts w:eastAsia="仿宋_GB2312" w:hint="eastAsia"/>
                <w:szCs w:val="21"/>
              </w:rPr>
              <w:t>支、电解池</w:t>
            </w:r>
            <w:r>
              <w:rPr>
                <w:rFonts w:eastAsia="仿宋_GB2312"/>
                <w:szCs w:val="21"/>
              </w:rPr>
              <w:t>2</w:t>
            </w:r>
            <w:r>
              <w:rPr>
                <w:rFonts w:eastAsia="仿宋_GB2312" w:hint="eastAsia"/>
                <w:szCs w:val="21"/>
              </w:rPr>
              <w:t>个、极化曲线的测定实验软件</w:t>
            </w:r>
            <w:r>
              <w:rPr>
                <w:rFonts w:eastAsia="仿宋_GB2312"/>
                <w:szCs w:val="21"/>
              </w:rPr>
              <w:t>1</w:t>
            </w:r>
            <w:r>
              <w:rPr>
                <w:rFonts w:eastAsia="仿宋_GB2312" w:hint="eastAsia"/>
                <w:szCs w:val="21"/>
              </w:rPr>
              <w:t>套、配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、恒电位范围：</w:t>
            </w:r>
            <w:r>
              <w:rPr>
                <w:rFonts w:eastAsia="仿宋_GB2312"/>
                <w:szCs w:val="21"/>
              </w:rPr>
              <w:t>-1.9999V——1.9999V</w:t>
            </w:r>
            <w:r>
              <w:rPr>
                <w:rFonts w:eastAsia="仿宋_GB2312" w:hint="eastAsia"/>
                <w:szCs w:val="21"/>
              </w:rPr>
              <w:t>，</w:t>
            </w:r>
            <w:r>
              <w:rPr>
                <w:rFonts w:eastAsia="仿宋_GB2312"/>
                <w:szCs w:val="21"/>
              </w:rPr>
              <w:t xml:space="preserve">±2.0000V ——±4.0000V  </w:t>
            </w:r>
            <w:r>
              <w:rPr>
                <w:rFonts w:eastAsia="仿宋_GB2312" w:hint="eastAsia"/>
                <w:szCs w:val="21"/>
              </w:rPr>
              <w:t>分段连续可调；</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、恒电流范围：</w:t>
            </w:r>
            <w:r>
              <w:rPr>
                <w:rFonts w:eastAsia="仿宋_GB2312"/>
                <w:szCs w:val="21"/>
              </w:rPr>
              <w:t>-1.0000A——1.0000A</w:t>
            </w:r>
            <w:r>
              <w:rPr>
                <w:rFonts w:eastAsia="仿宋_GB2312" w:hint="eastAsia"/>
                <w:szCs w:val="21"/>
              </w:rPr>
              <w:t>，分档</w:t>
            </w:r>
            <w:r>
              <w:rPr>
                <w:rFonts w:eastAsia="仿宋_GB2312"/>
                <w:szCs w:val="21"/>
              </w:rPr>
              <w:t>±1A</w:t>
            </w:r>
            <w:r>
              <w:rPr>
                <w:rFonts w:eastAsia="仿宋_GB2312" w:hint="eastAsia"/>
                <w:szCs w:val="21"/>
              </w:rPr>
              <w:t>、</w:t>
            </w:r>
            <w:r>
              <w:rPr>
                <w:rFonts w:eastAsia="仿宋_GB2312"/>
                <w:szCs w:val="21"/>
              </w:rPr>
              <w:t>±200mA</w:t>
            </w:r>
            <w:r>
              <w:rPr>
                <w:rFonts w:eastAsia="仿宋_GB2312" w:hint="eastAsia"/>
                <w:szCs w:val="21"/>
              </w:rPr>
              <w:t>、</w:t>
            </w:r>
            <w:r>
              <w:rPr>
                <w:rFonts w:eastAsia="仿宋_GB2312"/>
                <w:szCs w:val="21"/>
              </w:rPr>
              <w:t>±20 mA</w:t>
            </w:r>
            <w:r>
              <w:rPr>
                <w:rFonts w:eastAsia="仿宋_GB2312" w:hint="eastAsia"/>
                <w:szCs w:val="21"/>
              </w:rPr>
              <w:t>、</w:t>
            </w:r>
            <w:r>
              <w:rPr>
                <w:rFonts w:eastAsia="仿宋_GB2312"/>
                <w:szCs w:val="21"/>
              </w:rPr>
              <w:t>±2mA</w:t>
            </w:r>
            <w:r>
              <w:rPr>
                <w:rFonts w:eastAsia="仿宋_GB2312" w:hint="eastAsia"/>
                <w:szCs w:val="21"/>
              </w:rPr>
              <w:t>、</w:t>
            </w:r>
            <w:r>
              <w:rPr>
                <w:rFonts w:eastAsia="仿宋_GB2312"/>
                <w:szCs w:val="21"/>
              </w:rPr>
              <w:t>±200μA</w:t>
            </w:r>
            <w:r>
              <w:rPr>
                <w:rFonts w:eastAsia="仿宋_GB2312" w:hint="eastAsia"/>
                <w:szCs w:val="21"/>
              </w:rPr>
              <w:t>、</w:t>
            </w:r>
            <w:r>
              <w:rPr>
                <w:rFonts w:eastAsia="仿宋_GB2312"/>
                <w:szCs w:val="21"/>
              </w:rPr>
              <w:t>±20μA</w:t>
            </w:r>
            <w:r>
              <w:rPr>
                <w:rFonts w:eastAsia="仿宋_GB2312" w:hint="eastAsia"/>
                <w:szCs w:val="21"/>
              </w:rPr>
              <w:t>、</w:t>
            </w:r>
            <w:r>
              <w:rPr>
                <w:rFonts w:eastAsia="仿宋_GB2312"/>
                <w:szCs w:val="21"/>
              </w:rPr>
              <w:t>±2 μA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、最大输出槽电压：</w:t>
            </w:r>
            <w:r>
              <w:rPr>
                <w:rFonts w:eastAsia="仿宋_GB2312"/>
                <w:szCs w:val="21"/>
              </w:rPr>
              <w:t>±20V</w:t>
            </w:r>
            <w:r>
              <w:rPr>
                <w:rFonts w:eastAsia="仿宋_GB2312" w:hint="eastAsia"/>
                <w:szCs w:val="21"/>
              </w:rPr>
              <w:t>（可扩展至</w:t>
            </w:r>
            <w:r>
              <w:rPr>
                <w:rFonts w:eastAsia="仿宋_GB2312"/>
                <w:szCs w:val="21"/>
              </w:rPr>
              <w:t>±32V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、最大输出电流：</w:t>
            </w:r>
            <w:r>
              <w:rPr>
                <w:rFonts w:eastAsia="仿宋_GB2312"/>
                <w:szCs w:val="21"/>
              </w:rPr>
              <w:t>±1A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、参比探头输入阻抗：</w:t>
            </w:r>
            <w:r>
              <w:rPr>
                <w:rFonts w:eastAsia="仿宋_GB2312"/>
                <w:szCs w:val="21"/>
              </w:rPr>
              <w:t>&gt;10</w:t>
            </w:r>
            <w:r>
              <w:rPr>
                <w:rFonts w:eastAsia="仿宋_GB2312"/>
                <w:szCs w:val="21"/>
                <w:vertAlign w:val="superscript"/>
              </w:rPr>
              <w:t>12</w:t>
            </w:r>
            <w:r>
              <w:rPr>
                <w:rFonts w:eastAsia="仿宋_GB2312"/>
                <w:szCs w:val="21"/>
              </w:rPr>
              <w:t>Ω</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、标配</w:t>
            </w:r>
            <w:r>
              <w:rPr>
                <w:rFonts w:eastAsia="仿宋_GB2312"/>
                <w:szCs w:val="21"/>
              </w:rPr>
              <w:t>USB</w:t>
            </w:r>
            <w:r>
              <w:rPr>
                <w:rFonts w:eastAsia="仿宋_GB2312" w:hint="eastAsia"/>
                <w:szCs w:val="21"/>
              </w:rPr>
              <w:t>接口；</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、面板操作为薄膜式开关；</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、配碳钢钝化</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13</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数字式弱电解质解离常数测定仪</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含一体化装置、电极</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、阻值显示：</w:t>
            </w:r>
            <w:r>
              <w:rPr>
                <w:rFonts w:eastAsia="仿宋_GB2312"/>
                <w:szCs w:val="21"/>
              </w:rPr>
              <w:t>0</w:t>
            </w:r>
            <w:r>
              <w:rPr>
                <w:rFonts w:eastAsia="仿宋_GB2312" w:hint="eastAsia"/>
                <w:szCs w:val="21"/>
              </w:rPr>
              <w:t>～</w:t>
            </w:r>
            <w:r>
              <w:rPr>
                <w:rFonts w:eastAsia="仿宋_GB2312"/>
                <w:szCs w:val="21"/>
              </w:rPr>
              <w:t>1000Ω</w:t>
            </w:r>
            <w:r>
              <w:rPr>
                <w:rFonts w:eastAsia="仿宋_GB2312" w:hint="eastAsia"/>
                <w:szCs w:val="21"/>
              </w:rPr>
              <w:t>，分辨率：</w:t>
            </w:r>
            <w:r>
              <w:rPr>
                <w:rFonts w:eastAsia="仿宋_GB2312"/>
                <w:szCs w:val="21"/>
              </w:rPr>
              <w:t>1Ω</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、电势差：</w:t>
            </w:r>
            <w:r>
              <w:rPr>
                <w:rFonts w:eastAsia="仿宋_GB2312"/>
                <w:szCs w:val="21"/>
              </w:rPr>
              <w:t>0</w:t>
            </w:r>
            <w:r>
              <w:rPr>
                <w:rFonts w:eastAsia="仿宋_GB2312" w:hint="eastAsia"/>
                <w:szCs w:val="21"/>
              </w:rPr>
              <w:t>～</w:t>
            </w:r>
            <w:r>
              <w:rPr>
                <w:rFonts w:eastAsia="仿宋_GB2312"/>
                <w:szCs w:val="21"/>
              </w:rPr>
              <w:t>2V</w:t>
            </w:r>
            <w:r>
              <w:rPr>
                <w:rFonts w:eastAsia="仿宋_GB2312" w:hint="eastAsia"/>
                <w:szCs w:val="21"/>
              </w:rPr>
              <w:t>，分辨率：</w:t>
            </w:r>
            <w:r>
              <w:rPr>
                <w:rFonts w:eastAsia="仿宋_GB2312"/>
                <w:szCs w:val="21"/>
              </w:rPr>
              <w:t>0.001V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、电容补偿：</w:t>
            </w:r>
            <w:r>
              <w:rPr>
                <w:rFonts w:eastAsia="仿宋_GB2312"/>
                <w:szCs w:val="21"/>
              </w:rPr>
              <w:t>0</w:t>
            </w:r>
            <w:r>
              <w:rPr>
                <w:rFonts w:eastAsia="仿宋_GB2312" w:hint="eastAsia"/>
                <w:szCs w:val="21"/>
              </w:rPr>
              <w:t>～</w:t>
            </w:r>
            <w:r>
              <w:rPr>
                <w:rFonts w:eastAsia="仿宋_GB2312"/>
                <w:szCs w:val="21"/>
              </w:rPr>
              <w:t>1800PF</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、电势差、滑线阻值同时显示；</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、示波器直观显示李沙育图形。</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14</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甲酸氧化动力学测定实验装置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含主机、反应器、配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、电压范围：</w:t>
            </w:r>
            <w:r>
              <w:rPr>
                <w:rFonts w:eastAsia="仿宋_GB2312"/>
                <w:szCs w:val="21"/>
              </w:rPr>
              <w:t>0</w:t>
            </w:r>
            <w:r>
              <w:rPr>
                <w:rFonts w:eastAsia="仿宋_GB2312" w:hint="eastAsia"/>
                <w:szCs w:val="21"/>
              </w:rPr>
              <w:t>～</w:t>
            </w:r>
            <w:r>
              <w:rPr>
                <w:rFonts w:eastAsia="仿宋_GB2312"/>
                <w:szCs w:val="21"/>
              </w:rPr>
              <w:t>200mV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、分辨率：</w:t>
            </w:r>
            <w:r>
              <w:rPr>
                <w:rFonts w:eastAsia="仿宋_GB2312"/>
                <w:szCs w:val="21"/>
              </w:rPr>
              <w:t>1μV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、具备</w:t>
            </w:r>
            <w:r>
              <w:rPr>
                <w:rFonts w:eastAsia="仿宋_GB2312"/>
                <w:szCs w:val="21"/>
              </w:rPr>
              <w:t>USB</w:t>
            </w:r>
            <w:r>
              <w:rPr>
                <w:rFonts w:eastAsia="仿宋_GB2312" w:hint="eastAsia"/>
                <w:szCs w:val="21"/>
              </w:rPr>
              <w:t>数据接口，支持全系</w:t>
            </w:r>
            <w:r>
              <w:rPr>
                <w:rFonts w:eastAsia="仿宋_GB2312"/>
                <w:szCs w:val="21"/>
              </w:rPr>
              <w:t>windows</w:t>
            </w:r>
            <w:r>
              <w:rPr>
                <w:rFonts w:eastAsia="仿宋_GB2312" w:hint="eastAsia"/>
                <w:szCs w:val="21"/>
              </w:rPr>
              <w:t>系统；</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、配甲酸氧化动力学</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15</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过氧化氢分解反应实验装置</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含一体化装置、配</w:t>
            </w:r>
            <w:r>
              <w:rPr>
                <w:rFonts w:eastAsia="仿宋_GB2312"/>
                <w:szCs w:val="21"/>
              </w:rPr>
              <w:t>3D</w:t>
            </w:r>
            <w:r>
              <w:rPr>
                <w:rFonts w:eastAsia="仿宋_GB2312" w:hint="eastAsia"/>
                <w:szCs w:val="21"/>
              </w:rPr>
              <w:t>仿真软件</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、压力测量范围：</w:t>
            </w:r>
            <w:r>
              <w:rPr>
                <w:rFonts w:eastAsia="仿宋_GB2312"/>
                <w:szCs w:val="21"/>
              </w:rPr>
              <w:t>0</w:t>
            </w:r>
            <w:r>
              <w:rPr>
                <w:rFonts w:eastAsia="仿宋_GB2312" w:hint="eastAsia"/>
                <w:szCs w:val="21"/>
              </w:rPr>
              <w:t>～</w:t>
            </w:r>
            <w:r>
              <w:rPr>
                <w:rFonts w:eastAsia="仿宋_GB2312"/>
                <w:szCs w:val="21"/>
              </w:rPr>
              <w:t>100kPa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、压力分辨率：</w:t>
            </w:r>
            <w:r>
              <w:rPr>
                <w:rFonts w:eastAsia="仿宋_GB2312"/>
                <w:szCs w:val="21"/>
              </w:rPr>
              <w:t>0.01kPa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、定时范围：</w:t>
            </w:r>
            <w:r>
              <w:rPr>
                <w:rFonts w:eastAsia="仿宋_GB2312"/>
                <w:szCs w:val="21"/>
              </w:rPr>
              <w:t>0</w:t>
            </w:r>
            <w:r>
              <w:rPr>
                <w:rFonts w:eastAsia="仿宋_GB2312" w:hint="eastAsia"/>
                <w:szCs w:val="21"/>
              </w:rPr>
              <w:t>～</w:t>
            </w:r>
            <w:r>
              <w:rPr>
                <w:rFonts w:eastAsia="仿宋_GB2312"/>
                <w:szCs w:val="21"/>
              </w:rPr>
              <w:t>10min</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、磁力搅拌转速可调；</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、反应器容量：</w:t>
            </w:r>
            <w:r>
              <w:rPr>
                <w:rFonts w:eastAsia="仿宋_GB2312"/>
                <w:szCs w:val="21"/>
              </w:rPr>
              <w:t>≥1L</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、定时声控报警，提示记录数据；</w:t>
            </w:r>
            <w:r>
              <w:rPr>
                <w:rFonts w:eastAsia="仿宋_GB2312"/>
                <w:szCs w:val="21"/>
              </w:rPr>
              <w:t xml:space="preserve">   </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、控温范围：室温</w:t>
            </w:r>
            <w:r>
              <w:rPr>
                <w:rFonts w:eastAsia="仿宋_GB2312"/>
                <w:szCs w:val="21"/>
              </w:rPr>
              <w:t>-100</w:t>
            </w:r>
            <w:r>
              <w:rPr>
                <w:rFonts w:eastAsia="仿宋_GB2312" w:hAnsi="仿宋_GB2312" w:hint="eastAsia"/>
                <w:szCs w:val="21"/>
              </w:rPr>
              <w:t>℃</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、温度分辨率：</w:t>
            </w:r>
            <w:r>
              <w:rPr>
                <w:rFonts w:eastAsia="仿宋_GB2312"/>
                <w:szCs w:val="21"/>
              </w:rPr>
              <w:t>0.01</w:t>
            </w:r>
            <w:r>
              <w:rPr>
                <w:rFonts w:eastAsia="仿宋_GB2312" w:hAnsi="仿宋_GB2312" w:hint="eastAsia"/>
                <w:szCs w:val="21"/>
              </w:rPr>
              <w:t>℃</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9</w:t>
            </w:r>
            <w:r>
              <w:rPr>
                <w:rFonts w:eastAsia="仿宋_GB2312" w:hint="eastAsia"/>
                <w:szCs w:val="21"/>
              </w:rPr>
              <w:t>、温度波动：</w:t>
            </w:r>
            <w:r>
              <w:rPr>
                <w:rFonts w:eastAsia="仿宋_GB2312"/>
                <w:szCs w:val="21"/>
              </w:rPr>
              <w:t>±0.02</w:t>
            </w:r>
            <w:r>
              <w:rPr>
                <w:rFonts w:eastAsia="仿宋_GB2312" w:hAnsi="仿宋_GB2312" w:hint="eastAsia"/>
                <w:szCs w:val="21"/>
              </w:rPr>
              <w:t>℃</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10</w:t>
            </w:r>
            <w:r>
              <w:rPr>
                <w:rFonts w:eastAsia="仿宋_GB2312" w:hint="eastAsia"/>
                <w:szCs w:val="21"/>
              </w:rPr>
              <w:t>、具备恒温浴冷却装置；</w:t>
            </w:r>
          </w:p>
          <w:p w:rsidR="00B95D43" w:rsidRDefault="00B95D43">
            <w:pPr>
              <w:overflowPunct w:val="0"/>
              <w:adjustRightInd w:val="0"/>
              <w:snapToGrid w:val="0"/>
              <w:jc w:val="left"/>
              <w:rPr>
                <w:rFonts w:eastAsia="仿宋_GB2312"/>
                <w:szCs w:val="21"/>
              </w:rPr>
            </w:pPr>
            <w:r>
              <w:rPr>
                <w:rFonts w:eastAsia="仿宋_GB2312"/>
                <w:szCs w:val="21"/>
              </w:rPr>
              <w:t>11</w:t>
            </w:r>
            <w:r>
              <w:rPr>
                <w:rFonts w:eastAsia="仿宋_GB2312" w:hint="eastAsia"/>
                <w:szCs w:val="21"/>
              </w:rPr>
              <w:t>、适用于压力法测定技术；</w:t>
            </w:r>
          </w:p>
          <w:p w:rsidR="00B95D43" w:rsidRDefault="00B95D43">
            <w:pPr>
              <w:overflowPunct w:val="0"/>
              <w:adjustRightInd w:val="0"/>
              <w:snapToGrid w:val="0"/>
              <w:jc w:val="left"/>
              <w:rPr>
                <w:rFonts w:eastAsia="仿宋_GB2312"/>
                <w:szCs w:val="21"/>
              </w:rPr>
            </w:pPr>
            <w:r>
              <w:rPr>
                <w:rFonts w:eastAsia="仿宋_GB2312"/>
                <w:szCs w:val="21"/>
              </w:rPr>
              <w:t>12</w:t>
            </w:r>
            <w:r>
              <w:rPr>
                <w:rFonts w:eastAsia="仿宋_GB2312" w:hint="eastAsia"/>
                <w:szCs w:val="21"/>
              </w:rPr>
              <w:t>、配过氧化氢分解</w:t>
            </w:r>
            <w:r>
              <w:rPr>
                <w:rFonts w:eastAsia="仿宋_GB2312"/>
                <w:szCs w:val="21"/>
              </w:rPr>
              <w:t>3D</w:t>
            </w:r>
            <w:r>
              <w:rPr>
                <w:rFonts w:eastAsia="仿宋_GB2312" w:hint="eastAsia"/>
                <w:szCs w:val="21"/>
              </w:rPr>
              <w:t>实物仿真软件一套。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16</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圆盘旋光仪</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、测量范围：</w:t>
            </w:r>
            <w:r w:rsidRPr="00DC6B91">
              <w:rPr>
                <w:rFonts w:eastAsia="仿宋_GB2312"/>
                <w:szCs w:val="21"/>
              </w:rPr>
              <w:t>-180°</w:t>
            </w:r>
            <w:r w:rsidRPr="00DC6B91">
              <w:rPr>
                <w:rFonts w:eastAsia="仿宋_GB2312" w:hint="eastAsia"/>
                <w:szCs w:val="21"/>
              </w:rPr>
              <w:t>～</w:t>
            </w:r>
            <w:r w:rsidRPr="00DC6B91">
              <w:rPr>
                <w:rFonts w:eastAsia="仿宋_GB2312"/>
                <w:szCs w:val="21"/>
              </w:rPr>
              <w:t>180°</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、最小读数值：</w:t>
            </w:r>
            <w:r>
              <w:rPr>
                <w:rFonts w:eastAsia="仿宋_GB2312"/>
                <w:szCs w:val="21"/>
              </w:rPr>
              <w:t>±0.05°</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、准确度：</w:t>
            </w:r>
            <w:r>
              <w:rPr>
                <w:rFonts w:eastAsia="仿宋_GB2312"/>
                <w:szCs w:val="21"/>
              </w:rPr>
              <w:t>±0.05°</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、重复性：</w:t>
            </w:r>
            <w:r>
              <w:rPr>
                <w:rFonts w:eastAsia="仿宋_GB2312"/>
                <w:szCs w:val="21"/>
              </w:rPr>
              <w:t>0.05°</w:t>
            </w:r>
            <w:r>
              <w:rPr>
                <w:rFonts w:eastAsia="仿宋_GB2312" w:hint="eastAsia"/>
                <w:szCs w:val="21"/>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台</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6</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17</w:t>
            </w:r>
          </w:p>
        </w:tc>
        <w:tc>
          <w:tcPr>
            <w:tcW w:w="1710"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双目阿贝折光仪</w:t>
            </w:r>
          </w:p>
        </w:tc>
        <w:tc>
          <w:tcPr>
            <w:tcW w:w="426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、测量范围：折射率</w:t>
            </w:r>
            <w:r>
              <w:rPr>
                <w:rFonts w:eastAsia="仿宋_GB2312"/>
                <w:szCs w:val="21"/>
              </w:rPr>
              <w:t>(nD) 1.3000-1.7000</w:t>
            </w:r>
            <w:r>
              <w:rPr>
                <w:rFonts w:eastAsia="仿宋_GB2312" w:hint="eastAsia"/>
                <w:szCs w:val="21"/>
              </w:rPr>
              <w:t>，</w:t>
            </w:r>
            <w:r>
              <w:rPr>
                <w:rFonts w:eastAsia="仿宋_GB2312"/>
                <w:szCs w:val="21"/>
              </w:rPr>
              <w:t xml:space="preserve"> (Brix)0-95%;  </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、温度显示范围：</w:t>
            </w:r>
            <w:r>
              <w:rPr>
                <w:rFonts w:eastAsia="仿宋_GB2312"/>
                <w:szCs w:val="21"/>
              </w:rPr>
              <w:t>10</w:t>
            </w:r>
            <w:r>
              <w:rPr>
                <w:rFonts w:eastAsia="仿宋_GB2312" w:hint="eastAsia"/>
                <w:szCs w:val="21"/>
              </w:rPr>
              <w:t>～</w:t>
            </w:r>
            <w:r>
              <w:rPr>
                <w:rFonts w:eastAsia="仿宋_GB2312"/>
                <w:szCs w:val="21"/>
              </w:rPr>
              <w:t>50</w:t>
            </w:r>
            <w:r w:rsidRPr="00DC6B91">
              <w:rPr>
                <w:rFonts w:eastAsia="仿宋_GB2312" w:hint="eastAsia"/>
                <w:szCs w:val="21"/>
              </w:rPr>
              <w:t>℃</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、分辨率：折射率</w:t>
            </w:r>
            <w:r>
              <w:rPr>
                <w:rFonts w:eastAsia="仿宋_GB2312"/>
                <w:szCs w:val="21"/>
              </w:rPr>
              <w:t>(nD) 0.001</w:t>
            </w:r>
            <w:r>
              <w:rPr>
                <w:rFonts w:eastAsia="仿宋_GB2312" w:hint="eastAsia"/>
                <w:szCs w:val="21"/>
              </w:rPr>
              <w:t>，</w:t>
            </w:r>
            <w:r>
              <w:rPr>
                <w:rFonts w:eastAsia="仿宋_GB2312"/>
                <w:szCs w:val="21"/>
              </w:rPr>
              <w:t>(Brix)0.1%</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、精度：折射率</w:t>
            </w:r>
            <w:r>
              <w:rPr>
                <w:rFonts w:eastAsia="仿宋_GB2312"/>
                <w:szCs w:val="21"/>
              </w:rPr>
              <w:t>(nD) 0.001</w:t>
            </w:r>
            <w:r>
              <w:rPr>
                <w:rFonts w:eastAsia="仿宋_GB2312" w:hint="eastAsia"/>
                <w:szCs w:val="21"/>
              </w:rPr>
              <w:t>，</w:t>
            </w:r>
            <w:r>
              <w:rPr>
                <w:rFonts w:eastAsia="仿宋_GB2312"/>
                <w:szCs w:val="21"/>
              </w:rPr>
              <w:t>(Brix)0.1%</w:t>
            </w:r>
            <w:r>
              <w:rPr>
                <w:rFonts w:eastAsia="仿宋_GB2312" w:hint="eastAsia"/>
                <w:szCs w:val="21"/>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台</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8</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bl>
    <w:p w:rsidR="00B95D43" w:rsidRDefault="00B95D43">
      <w:pPr>
        <w:overflowPunct w:val="0"/>
        <w:adjustRightInd w:val="0"/>
        <w:snapToGrid w:val="0"/>
        <w:spacing w:line="360" w:lineRule="auto"/>
        <w:rPr>
          <w:rFonts w:ascii="仿宋_GB2312" w:eastAsia="仿宋_GB2312"/>
          <w:sz w:val="28"/>
          <w:szCs w:val="28"/>
        </w:rPr>
      </w:pPr>
      <w:r>
        <w:rPr>
          <w:rFonts w:ascii="仿宋_GB2312" w:eastAsia="仿宋_GB2312" w:hint="eastAsia"/>
          <w:sz w:val="28"/>
          <w:szCs w:val="28"/>
        </w:rPr>
        <w:t>三标段设备参数：</w:t>
      </w:r>
    </w:p>
    <w:tbl>
      <w:tblPr>
        <w:tblW w:w="8521" w:type="dxa"/>
        <w:jc w:val="center"/>
        <w:tblLayout w:type="fixed"/>
        <w:tblCellMar>
          <w:top w:w="15" w:type="dxa"/>
          <w:left w:w="15" w:type="dxa"/>
          <w:bottom w:w="15" w:type="dxa"/>
          <w:right w:w="15" w:type="dxa"/>
        </w:tblCellMar>
        <w:tblLook w:val="00A0"/>
      </w:tblPr>
      <w:tblGrid>
        <w:gridCol w:w="759"/>
        <w:gridCol w:w="1725"/>
        <w:gridCol w:w="4248"/>
        <w:gridCol w:w="495"/>
        <w:gridCol w:w="581"/>
        <w:gridCol w:w="713"/>
      </w:tblGrid>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序号</w:t>
            </w:r>
          </w:p>
        </w:tc>
        <w:tc>
          <w:tcPr>
            <w:tcW w:w="172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名称</w:t>
            </w:r>
          </w:p>
        </w:tc>
        <w:tc>
          <w:tcPr>
            <w:tcW w:w="4248"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eastAsia="仿宋_GB2312"/>
                <w:szCs w:val="21"/>
              </w:rPr>
            </w:pPr>
            <w:r>
              <w:rPr>
                <w:rFonts w:ascii="仿宋_GB2312" w:eastAsia="仿宋_GB2312" w:hAnsi="仿宋_GB2312" w:cs="仿宋_GB2312" w:hint="eastAsia"/>
                <w:szCs w:val="21"/>
              </w:rPr>
              <w:t>基本参数</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单位</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数量</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spacing w:line="5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备注</w:t>
            </w: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w:t>
            </w:r>
          </w:p>
        </w:tc>
        <w:tc>
          <w:tcPr>
            <w:tcW w:w="172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智能恒电位仪</w:t>
            </w:r>
          </w:p>
        </w:tc>
        <w:tc>
          <w:tcPr>
            <w:tcW w:w="4248"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、电位控制精度：</w:t>
            </w:r>
            <w:r>
              <w:rPr>
                <w:rFonts w:eastAsia="仿宋_GB2312"/>
                <w:szCs w:val="21"/>
              </w:rPr>
              <w:t>0.1mV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、电位控制范围：</w:t>
            </w:r>
            <w:r>
              <w:rPr>
                <w:rFonts w:eastAsia="仿宋_GB2312"/>
                <w:szCs w:val="21"/>
              </w:rPr>
              <w:t>-10V</w:t>
            </w:r>
            <w:r>
              <w:rPr>
                <w:rFonts w:eastAsia="仿宋_GB2312" w:hint="eastAsia"/>
                <w:szCs w:val="21"/>
              </w:rPr>
              <w:t>～</w:t>
            </w:r>
            <w:r>
              <w:rPr>
                <w:rFonts w:eastAsia="仿宋_GB2312"/>
                <w:szCs w:val="21"/>
              </w:rPr>
              <w:t>+10V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、槽压：</w:t>
            </w:r>
            <w:r>
              <w:rPr>
                <w:rFonts w:eastAsia="仿宋_GB2312"/>
                <w:szCs w:val="21"/>
              </w:rPr>
              <w:t>±32V</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、电流测量下限：</w:t>
            </w:r>
            <w:r>
              <w:rPr>
                <w:rFonts w:eastAsia="仿宋_GB2312"/>
                <w:szCs w:val="21"/>
              </w:rPr>
              <w:t>≤3pA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、最大输出电流：</w:t>
            </w:r>
            <w:r>
              <w:rPr>
                <w:rFonts w:eastAsia="仿宋_GB2312"/>
                <w:szCs w:val="21"/>
              </w:rPr>
              <w:t>1A</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、电流灵敏度：</w:t>
            </w:r>
            <w:r>
              <w:rPr>
                <w:rFonts w:eastAsia="仿宋_GB2312"/>
                <w:szCs w:val="21"/>
              </w:rPr>
              <w:t>10nA/V</w:t>
            </w:r>
            <w:r>
              <w:rPr>
                <w:rFonts w:eastAsia="仿宋_GB2312" w:hint="eastAsia"/>
                <w:szCs w:val="21"/>
              </w:rPr>
              <w:t>～</w:t>
            </w:r>
            <w:r>
              <w:rPr>
                <w:rFonts w:eastAsia="仿宋_GB2312"/>
                <w:szCs w:val="21"/>
              </w:rPr>
              <w:t>100mA/V</w:t>
            </w:r>
            <w:r>
              <w:rPr>
                <w:rFonts w:eastAsia="仿宋_GB2312" w:hint="eastAsia"/>
                <w:szCs w:val="21"/>
              </w:rPr>
              <w:t>共</w:t>
            </w:r>
            <w:r>
              <w:rPr>
                <w:rFonts w:eastAsia="仿宋_GB2312"/>
                <w:szCs w:val="21"/>
              </w:rPr>
              <w:t>8</w:t>
            </w:r>
            <w:r>
              <w:rPr>
                <w:rFonts w:eastAsia="仿宋_GB2312" w:hint="eastAsia"/>
                <w:szCs w:val="21"/>
              </w:rPr>
              <w:t>档量程；</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、参比电极输入阻抗：＞</w:t>
            </w:r>
            <w:r>
              <w:rPr>
                <w:rFonts w:eastAsia="仿宋_GB2312"/>
                <w:szCs w:val="21"/>
              </w:rPr>
              <w:t>10</w:t>
            </w:r>
            <w:r>
              <w:rPr>
                <w:rFonts w:eastAsia="仿宋_GB2312"/>
                <w:szCs w:val="21"/>
                <w:vertAlign w:val="superscript"/>
              </w:rPr>
              <w:t>13</w:t>
            </w:r>
            <w:r>
              <w:rPr>
                <w:rFonts w:eastAsia="仿宋_GB2312"/>
                <w:szCs w:val="21"/>
              </w:rPr>
              <w:t>Ω</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、扫描速度：</w:t>
            </w:r>
            <w:r>
              <w:rPr>
                <w:rFonts w:eastAsia="仿宋_GB2312"/>
                <w:szCs w:val="21"/>
              </w:rPr>
              <w:t>0</w:t>
            </w:r>
            <w:r>
              <w:rPr>
                <w:rFonts w:eastAsia="仿宋_GB2312" w:hint="eastAsia"/>
                <w:szCs w:val="21"/>
              </w:rPr>
              <w:t>～</w:t>
            </w:r>
            <w:r>
              <w:rPr>
                <w:rFonts w:eastAsia="仿宋_GB2312"/>
                <w:szCs w:val="21"/>
              </w:rPr>
              <w:t>1000 V/s</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9</w:t>
            </w:r>
            <w:r>
              <w:rPr>
                <w:rFonts w:eastAsia="仿宋_GB2312" w:hint="eastAsia"/>
                <w:szCs w:val="21"/>
              </w:rPr>
              <w:t>、最小时间采样间隔：</w:t>
            </w:r>
            <w:r>
              <w:rPr>
                <w:rFonts w:eastAsia="仿宋_GB2312"/>
                <w:szCs w:val="21"/>
              </w:rPr>
              <w:t>40μs</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10</w:t>
            </w:r>
            <w:r>
              <w:rPr>
                <w:rFonts w:eastAsia="仿宋_GB2312" w:hint="eastAsia"/>
                <w:szCs w:val="21"/>
              </w:rPr>
              <w:t>、低噪声程控放大：</w:t>
            </w:r>
            <w:r>
              <w:rPr>
                <w:rFonts w:eastAsia="仿宋_GB2312"/>
                <w:szCs w:val="21"/>
              </w:rPr>
              <w:t>1</w:t>
            </w:r>
            <w:r>
              <w:rPr>
                <w:rFonts w:eastAsia="仿宋_GB2312" w:hint="eastAsia"/>
                <w:szCs w:val="21"/>
              </w:rPr>
              <w:t>、</w:t>
            </w:r>
            <w:r>
              <w:rPr>
                <w:rFonts w:eastAsia="仿宋_GB2312"/>
                <w:szCs w:val="21"/>
              </w:rPr>
              <w:t>10</w:t>
            </w:r>
            <w:r>
              <w:rPr>
                <w:rFonts w:eastAsia="仿宋_GB2312" w:hint="eastAsia"/>
                <w:szCs w:val="21"/>
              </w:rPr>
              <w:t>、</w:t>
            </w:r>
            <w:r>
              <w:rPr>
                <w:rFonts w:eastAsia="仿宋_GB2312"/>
                <w:szCs w:val="21"/>
              </w:rPr>
              <w:t>20</w:t>
            </w:r>
            <w:r>
              <w:rPr>
                <w:rFonts w:eastAsia="仿宋_GB2312" w:hint="eastAsia"/>
                <w:szCs w:val="21"/>
              </w:rPr>
              <w:t>、</w:t>
            </w:r>
            <w:r>
              <w:rPr>
                <w:rFonts w:eastAsia="仿宋_GB2312"/>
                <w:szCs w:val="21"/>
              </w:rPr>
              <w:t>50</w:t>
            </w:r>
            <w:r>
              <w:rPr>
                <w:rFonts w:eastAsia="仿宋_GB2312" w:hint="eastAsia"/>
                <w:szCs w:val="21"/>
              </w:rPr>
              <w:t>、</w:t>
            </w:r>
            <w:r>
              <w:rPr>
                <w:rFonts w:eastAsia="仿宋_GB2312"/>
                <w:szCs w:val="21"/>
              </w:rPr>
              <w:t>100</w:t>
            </w:r>
            <w:r>
              <w:rPr>
                <w:rFonts w:eastAsia="仿宋_GB2312" w:hint="eastAsia"/>
                <w:szCs w:val="21"/>
              </w:rPr>
              <w:t>倍共</w:t>
            </w:r>
            <w:r>
              <w:rPr>
                <w:rFonts w:eastAsia="仿宋_GB2312"/>
                <w:szCs w:val="21"/>
              </w:rPr>
              <w:t>5</w:t>
            </w:r>
            <w:r>
              <w:rPr>
                <w:rFonts w:eastAsia="仿宋_GB2312" w:hint="eastAsia"/>
                <w:szCs w:val="21"/>
              </w:rPr>
              <w:t>档；</w:t>
            </w:r>
          </w:p>
          <w:p w:rsidR="00B95D43" w:rsidRDefault="00B95D43">
            <w:pPr>
              <w:overflowPunct w:val="0"/>
              <w:adjustRightInd w:val="0"/>
              <w:snapToGrid w:val="0"/>
              <w:jc w:val="left"/>
              <w:rPr>
                <w:rFonts w:eastAsia="仿宋_GB2312"/>
                <w:szCs w:val="21"/>
              </w:rPr>
            </w:pPr>
            <w:r>
              <w:rPr>
                <w:rFonts w:eastAsia="仿宋_GB2312"/>
                <w:szCs w:val="21"/>
              </w:rPr>
              <w:t>11</w:t>
            </w:r>
            <w:r>
              <w:rPr>
                <w:rFonts w:eastAsia="仿宋_GB2312" w:hint="eastAsia"/>
                <w:szCs w:val="21"/>
              </w:rPr>
              <w:t>、</w:t>
            </w:r>
            <w:r>
              <w:rPr>
                <w:rFonts w:eastAsia="仿宋_GB2312"/>
                <w:szCs w:val="21"/>
              </w:rPr>
              <w:t>iR</w:t>
            </w:r>
            <w:r>
              <w:rPr>
                <w:rFonts w:eastAsia="仿宋_GB2312" w:hint="eastAsia"/>
                <w:szCs w:val="21"/>
              </w:rPr>
              <w:t>补偿：溶液电阻自动测量；</w:t>
            </w:r>
          </w:p>
          <w:p w:rsidR="00B95D43" w:rsidRDefault="00B95D43">
            <w:pPr>
              <w:overflowPunct w:val="0"/>
              <w:adjustRightInd w:val="0"/>
              <w:snapToGrid w:val="0"/>
              <w:jc w:val="left"/>
              <w:rPr>
                <w:rFonts w:eastAsia="仿宋_GB2312"/>
                <w:szCs w:val="21"/>
              </w:rPr>
            </w:pPr>
            <w:r>
              <w:rPr>
                <w:rFonts w:eastAsia="仿宋_GB2312"/>
                <w:szCs w:val="21"/>
              </w:rPr>
              <w:t>12</w:t>
            </w:r>
            <w:r>
              <w:rPr>
                <w:rFonts w:eastAsia="仿宋_GB2312" w:hint="eastAsia"/>
                <w:szCs w:val="21"/>
              </w:rPr>
              <w:t>、自动电路零位校正；</w:t>
            </w:r>
          </w:p>
          <w:p w:rsidR="00B95D43" w:rsidRDefault="00B95D43">
            <w:pPr>
              <w:overflowPunct w:val="0"/>
              <w:adjustRightInd w:val="0"/>
              <w:snapToGrid w:val="0"/>
              <w:jc w:val="left"/>
              <w:rPr>
                <w:rFonts w:eastAsia="仿宋_GB2312"/>
                <w:szCs w:val="21"/>
              </w:rPr>
            </w:pPr>
            <w:r>
              <w:rPr>
                <w:rFonts w:eastAsia="仿宋_GB2312"/>
                <w:szCs w:val="21"/>
              </w:rPr>
              <w:t>13</w:t>
            </w:r>
            <w:r>
              <w:rPr>
                <w:rFonts w:eastAsia="仿宋_GB2312" w:hint="eastAsia"/>
                <w:szCs w:val="21"/>
              </w:rPr>
              <w:t>、含铂电极</w:t>
            </w:r>
            <w:r>
              <w:rPr>
                <w:rFonts w:eastAsia="仿宋_GB2312"/>
                <w:szCs w:val="21"/>
              </w:rPr>
              <w:t>2</w:t>
            </w:r>
            <w:r>
              <w:rPr>
                <w:rFonts w:eastAsia="仿宋_GB2312" w:hint="eastAsia"/>
                <w:szCs w:val="21"/>
              </w:rPr>
              <w:t>支、饱和甘汞电极</w:t>
            </w:r>
            <w:r>
              <w:rPr>
                <w:rFonts w:eastAsia="仿宋_GB2312"/>
                <w:szCs w:val="21"/>
              </w:rPr>
              <w:t>2</w:t>
            </w:r>
            <w:r>
              <w:rPr>
                <w:rFonts w:eastAsia="仿宋_GB2312" w:hint="eastAsia"/>
                <w:szCs w:val="21"/>
              </w:rPr>
              <w:t>支、碳钢电极</w:t>
            </w:r>
            <w:r>
              <w:rPr>
                <w:rFonts w:eastAsia="仿宋_GB2312"/>
                <w:szCs w:val="21"/>
              </w:rPr>
              <w:t>2</w:t>
            </w:r>
            <w:r>
              <w:rPr>
                <w:rFonts w:eastAsia="仿宋_GB2312" w:hint="eastAsia"/>
                <w:szCs w:val="21"/>
              </w:rPr>
              <w:t>支、电解池</w:t>
            </w:r>
            <w:r>
              <w:rPr>
                <w:rFonts w:eastAsia="仿宋_GB2312"/>
                <w:szCs w:val="21"/>
              </w:rPr>
              <w:t>2</w:t>
            </w:r>
            <w:r>
              <w:rPr>
                <w:rFonts w:eastAsia="仿宋_GB2312" w:hint="eastAsia"/>
                <w:szCs w:val="21"/>
              </w:rPr>
              <w:t>个；</w:t>
            </w:r>
          </w:p>
          <w:p w:rsidR="00B95D43" w:rsidRDefault="00B95D43">
            <w:pPr>
              <w:overflowPunct w:val="0"/>
              <w:adjustRightInd w:val="0"/>
              <w:snapToGrid w:val="0"/>
              <w:jc w:val="left"/>
              <w:rPr>
                <w:rFonts w:eastAsia="仿宋_GB2312"/>
                <w:szCs w:val="21"/>
              </w:rPr>
            </w:pPr>
            <w:r>
              <w:rPr>
                <w:rFonts w:eastAsia="仿宋_GB2312"/>
                <w:szCs w:val="21"/>
              </w:rPr>
              <w:t>14</w:t>
            </w:r>
            <w:r>
              <w:rPr>
                <w:rFonts w:eastAsia="仿宋_GB2312" w:hint="eastAsia"/>
                <w:szCs w:val="21"/>
              </w:rPr>
              <w:t>、配实物仿真软件和高性能数据处理系统（</w:t>
            </w:r>
            <w:r>
              <w:rPr>
                <w:rFonts w:eastAsia="仿宋_GB2312"/>
                <w:szCs w:val="21"/>
              </w:rPr>
              <w:t>CPU</w:t>
            </w:r>
            <w:r>
              <w:rPr>
                <w:rFonts w:eastAsia="仿宋_GB2312" w:hint="eastAsia"/>
                <w:szCs w:val="21"/>
              </w:rPr>
              <w:t>：不低于</w:t>
            </w:r>
            <w:r>
              <w:rPr>
                <w:rFonts w:eastAsia="仿宋_GB2312"/>
                <w:szCs w:val="21"/>
              </w:rPr>
              <w:t>i5</w:t>
            </w:r>
            <w:r>
              <w:rPr>
                <w:rFonts w:eastAsia="仿宋_GB2312" w:hint="eastAsia"/>
                <w:szCs w:val="21"/>
              </w:rPr>
              <w:t>；内存：</w:t>
            </w:r>
            <w:r>
              <w:rPr>
                <w:rFonts w:eastAsia="仿宋_GB2312"/>
                <w:szCs w:val="21"/>
              </w:rPr>
              <w:t>8GB</w:t>
            </w:r>
            <w:r>
              <w:rPr>
                <w:rFonts w:eastAsia="仿宋_GB2312" w:hint="eastAsia"/>
                <w:szCs w:val="21"/>
              </w:rPr>
              <w:t>；硬盘：</w:t>
            </w:r>
            <w:r>
              <w:rPr>
                <w:rFonts w:eastAsia="仿宋_GB2312"/>
                <w:szCs w:val="21"/>
              </w:rPr>
              <w:t>1TB</w:t>
            </w:r>
            <w:r>
              <w:rPr>
                <w:rFonts w:eastAsia="仿宋_GB2312" w:hint="eastAsia"/>
                <w:szCs w:val="21"/>
              </w:rPr>
              <w:t>；显卡：</w:t>
            </w:r>
            <w:r>
              <w:rPr>
                <w:rFonts w:eastAsia="仿宋_GB2312"/>
                <w:szCs w:val="21"/>
              </w:rPr>
              <w:t>6G</w:t>
            </w:r>
            <w:r>
              <w:rPr>
                <w:rFonts w:eastAsia="仿宋_GB2312" w:hint="eastAsia"/>
                <w:szCs w:val="21"/>
              </w:rPr>
              <w:t>显存；主板：不低于</w:t>
            </w:r>
            <w:r>
              <w:rPr>
                <w:rFonts w:eastAsia="仿宋_GB2312"/>
                <w:szCs w:val="21"/>
              </w:rPr>
              <w:t>Z270</w:t>
            </w:r>
            <w:r>
              <w:rPr>
                <w:rFonts w:eastAsia="仿宋_GB2312" w:hint="eastAsia"/>
                <w:szCs w:val="21"/>
              </w:rPr>
              <w:t>、</w:t>
            </w:r>
            <w:r>
              <w:rPr>
                <w:rFonts w:eastAsia="仿宋_GB2312"/>
                <w:szCs w:val="21"/>
              </w:rPr>
              <w:t>ATX</w:t>
            </w:r>
            <w:r>
              <w:rPr>
                <w:rFonts w:eastAsia="仿宋_GB2312" w:hint="eastAsia"/>
                <w:szCs w:val="21"/>
              </w:rPr>
              <w:t>（标准型）主板，</w:t>
            </w:r>
            <w:r>
              <w:rPr>
                <w:rFonts w:eastAsia="仿宋_GB2312"/>
                <w:szCs w:val="21"/>
              </w:rPr>
              <w:t xml:space="preserve">DDR4, </w:t>
            </w:r>
            <w:r>
              <w:rPr>
                <w:rFonts w:eastAsia="仿宋_GB2312" w:hint="eastAsia"/>
                <w:szCs w:val="21"/>
              </w:rPr>
              <w:t>视频输出，</w:t>
            </w:r>
            <w:r>
              <w:rPr>
                <w:rFonts w:eastAsia="仿宋_GB2312"/>
                <w:szCs w:val="21"/>
              </w:rPr>
              <w:t>HDMI1.4</w:t>
            </w:r>
            <w:r>
              <w:rPr>
                <w:rFonts w:eastAsia="仿宋_GB2312" w:hint="eastAsia"/>
                <w:szCs w:val="21"/>
              </w:rPr>
              <w:t>，</w:t>
            </w:r>
            <w:r>
              <w:rPr>
                <w:rFonts w:eastAsia="仿宋_GB2312"/>
                <w:szCs w:val="21"/>
              </w:rPr>
              <w:t>DisplayPort1.2</w:t>
            </w:r>
            <w:r>
              <w:rPr>
                <w:rFonts w:eastAsia="仿宋_GB2312" w:hint="eastAsia"/>
                <w:szCs w:val="21"/>
              </w:rPr>
              <w:t>及以上，有线网络；显示器：</w:t>
            </w:r>
            <w:r>
              <w:rPr>
                <w:rFonts w:eastAsia="仿宋_GB2312"/>
                <w:szCs w:val="21"/>
              </w:rPr>
              <w:t>24</w:t>
            </w:r>
            <w:r>
              <w:rPr>
                <w:rFonts w:eastAsia="仿宋_GB2312" w:hint="eastAsia"/>
                <w:szCs w:val="21"/>
              </w:rPr>
              <w:t>寸宽屏；标准</w:t>
            </w:r>
            <w:r>
              <w:rPr>
                <w:rFonts w:eastAsia="仿宋_GB2312"/>
                <w:szCs w:val="21"/>
              </w:rPr>
              <w:t>USB</w:t>
            </w:r>
            <w:r>
              <w:rPr>
                <w:rFonts w:eastAsia="仿宋_GB2312" w:hint="eastAsia"/>
                <w:szCs w:val="21"/>
              </w:rPr>
              <w:t>、鼠标、键盘；保留硬盘服务；支持全系</w:t>
            </w:r>
            <w:r>
              <w:rPr>
                <w:rFonts w:eastAsia="仿宋_GB2312"/>
                <w:szCs w:val="21"/>
              </w:rPr>
              <w:t xml:space="preserve">Windows </w:t>
            </w:r>
            <w:r>
              <w:rPr>
                <w:rFonts w:eastAsia="仿宋_GB2312" w:hint="eastAsia"/>
                <w:szCs w:val="21"/>
              </w:rPr>
              <w:t>系统）</w:t>
            </w:r>
            <w:r>
              <w:rPr>
                <w:rFonts w:eastAsia="仿宋_GB2312"/>
                <w:szCs w:val="21"/>
              </w:rPr>
              <w:t>1</w:t>
            </w:r>
            <w:r>
              <w:rPr>
                <w:rFonts w:eastAsia="仿宋_GB2312" w:hint="eastAsia"/>
                <w:szCs w:val="21"/>
              </w:rPr>
              <w:t>套</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2</w:t>
            </w:r>
          </w:p>
        </w:tc>
        <w:tc>
          <w:tcPr>
            <w:tcW w:w="172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小型溶剂净化系统</w:t>
            </w:r>
          </w:p>
        </w:tc>
        <w:tc>
          <w:tcPr>
            <w:tcW w:w="4248"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hint="eastAsia"/>
                <w:szCs w:val="21"/>
              </w:rPr>
              <w:t>一、小型溶剂净化系统主机</w:t>
            </w:r>
            <w:r>
              <w:rPr>
                <w:rFonts w:ascii="仿宋_GB2312" w:eastAsia="仿宋_GB2312" w:hAnsi="宋体" w:cs="仿宋_GB2312"/>
                <w:szCs w:val="21"/>
              </w:rPr>
              <w:t xml:space="preserve"> 1</w:t>
            </w:r>
            <w:r>
              <w:rPr>
                <w:rFonts w:ascii="仿宋_GB2312" w:eastAsia="仿宋_GB2312" w:hAnsi="宋体" w:cs="仿宋_GB2312" w:hint="eastAsia"/>
                <w:szCs w:val="21"/>
              </w:rPr>
              <w:t>、要求系统能独立操作，处理一种溶剂，配置两支吸附净化柱，机体尺寸≤</w:t>
            </w:r>
            <w:r>
              <w:rPr>
                <w:rFonts w:ascii="仿宋_GB2312" w:eastAsia="仿宋_GB2312" w:hAnsi="宋体" w:cs="仿宋_GB2312"/>
                <w:szCs w:val="21"/>
              </w:rPr>
              <w:t>60</w:t>
            </w:r>
            <w:r>
              <w:rPr>
                <w:rFonts w:ascii="仿宋_GB2312" w:eastAsia="仿宋_GB2312" w:hAnsi="宋体" w:cs="Arial" w:hint="eastAsia"/>
                <w:szCs w:val="21"/>
              </w:rPr>
              <w:t>×</w:t>
            </w:r>
            <w:r>
              <w:rPr>
                <w:rFonts w:ascii="仿宋_GB2312" w:eastAsia="仿宋_GB2312" w:hAnsi="宋体" w:cs="仿宋_GB2312"/>
                <w:szCs w:val="21"/>
              </w:rPr>
              <w:t>40</w:t>
            </w:r>
            <w:r>
              <w:rPr>
                <w:rFonts w:ascii="仿宋_GB2312" w:eastAsia="仿宋_GB2312" w:hAnsi="宋体" w:cs="Arial" w:hint="eastAsia"/>
                <w:szCs w:val="21"/>
              </w:rPr>
              <w:t>×</w:t>
            </w:r>
            <w:r>
              <w:rPr>
                <w:rFonts w:ascii="仿宋_GB2312" w:eastAsia="仿宋_GB2312" w:hAnsi="宋体" w:cs="仿宋_GB2312"/>
                <w:szCs w:val="21"/>
              </w:rPr>
              <w:t>40 cm</w:t>
            </w:r>
            <w:r>
              <w:rPr>
                <w:rFonts w:ascii="仿宋_GB2312" w:eastAsia="仿宋_GB2312" w:hAnsi="宋体" w:cs="仿宋_GB2312" w:hint="eastAsia"/>
                <w:szCs w:val="21"/>
              </w:rPr>
              <w:t>（高</w:t>
            </w:r>
            <w:r>
              <w:rPr>
                <w:rFonts w:ascii="仿宋_GB2312" w:eastAsia="仿宋_GB2312" w:hAnsi="宋体" w:cs="Arial" w:hint="eastAsia"/>
                <w:szCs w:val="21"/>
              </w:rPr>
              <w:t>×</w:t>
            </w:r>
            <w:r>
              <w:rPr>
                <w:rFonts w:ascii="仿宋_GB2312" w:eastAsia="仿宋_GB2312" w:hAnsi="宋体" w:cs="仿宋_GB2312" w:hint="eastAsia"/>
                <w:szCs w:val="21"/>
              </w:rPr>
              <w:t>宽</w:t>
            </w:r>
            <w:r>
              <w:rPr>
                <w:rFonts w:ascii="仿宋_GB2312" w:eastAsia="仿宋_GB2312" w:hAnsi="宋体" w:cs="Arial" w:hint="eastAsia"/>
                <w:szCs w:val="21"/>
              </w:rPr>
              <w:t>×</w:t>
            </w:r>
            <w:r>
              <w:rPr>
                <w:rFonts w:ascii="仿宋_GB2312" w:eastAsia="仿宋_GB2312" w:hAnsi="宋体" w:cs="仿宋_GB2312" w:hint="eastAsia"/>
                <w:szCs w:val="21"/>
              </w:rPr>
              <w:t>厚</w:t>
            </w:r>
            <w:r>
              <w:rPr>
                <w:rFonts w:ascii="仿宋_GB2312" w:eastAsia="仿宋_GB2312" w:hAnsi="宋体" w:cs="仿宋_GB2312"/>
                <w:szCs w:val="21"/>
              </w:rPr>
              <w:t>)</w:t>
            </w:r>
            <w:r>
              <w:rPr>
                <w:rFonts w:ascii="仿宋_GB2312" w:eastAsia="仿宋_GB2312" w:hAnsi="宋体" w:cs="仿宋_GB2312" w:hint="eastAsia"/>
                <w:szCs w:val="21"/>
              </w:rPr>
              <w:t>；</w:t>
            </w:r>
            <w:r>
              <w:rPr>
                <w:rFonts w:ascii="仿宋_GB2312" w:eastAsia="仿宋_GB2312" w:hAnsi="宋体" w:cs="仿宋_GB2312"/>
                <w:szCs w:val="21"/>
              </w:rPr>
              <w:t>2</w:t>
            </w:r>
            <w:r>
              <w:rPr>
                <w:rFonts w:ascii="仿宋_GB2312" w:eastAsia="仿宋_GB2312" w:hAnsi="宋体" w:cs="仿宋_GB2312" w:hint="eastAsia"/>
                <w:szCs w:val="21"/>
              </w:rPr>
              <w:t>、对初始状态皆为分析纯的待处理溶剂（水含量≤</w:t>
            </w:r>
            <w:r>
              <w:rPr>
                <w:rFonts w:ascii="仿宋_GB2312" w:eastAsia="仿宋_GB2312" w:hAnsi="宋体" w:cs="仿宋_GB2312"/>
                <w:szCs w:val="21"/>
              </w:rPr>
              <w:t>500 ppm</w:t>
            </w:r>
            <w:r>
              <w:rPr>
                <w:rFonts w:ascii="仿宋_GB2312" w:eastAsia="仿宋_GB2312" w:hAnsi="宋体" w:cs="仿宋_GB2312" w:hint="eastAsia"/>
                <w:szCs w:val="21"/>
              </w:rPr>
              <w:t>），净化后的溶剂水含量要求≤</w:t>
            </w:r>
            <w:r>
              <w:rPr>
                <w:rFonts w:ascii="仿宋_GB2312" w:eastAsia="仿宋_GB2312" w:hAnsi="宋体" w:cs="仿宋_GB2312"/>
                <w:szCs w:val="21"/>
              </w:rPr>
              <w:t>20 ppm</w:t>
            </w:r>
            <w:r>
              <w:rPr>
                <w:rFonts w:ascii="仿宋_GB2312" w:eastAsia="仿宋_GB2312" w:hAnsi="宋体" w:cs="仿宋_GB2312" w:hint="eastAsia"/>
                <w:szCs w:val="21"/>
              </w:rPr>
              <w:t>，溶剂的有效处理量≥</w:t>
            </w:r>
            <w:r>
              <w:rPr>
                <w:rFonts w:ascii="仿宋_GB2312" w:eastAsia="仿宋_GB2312" w:hAnsi="宋体" w:cs="仿宋_GB2312"/>
                <w:szCs w:val="21"/>
              </w:rPr>
              <w:t>250 L</w:t>
            </w:r>
            <w:r>
              <w:rPr>
                <w:rFonts w:ascii="仿宋_GB2312" w:eastAsia="仿宋_GB2312" w:hAnsi="宋体" w:cs="仿宋_GB2312" w:hint="eastAsia"/>
                <w:szCs w:val="21"/>
              </w:rPr>
              <w:t>；</w:t>
            </w:r>
            <w:r>
              <w:rPr>
                <w:rFonts w:ascii="仿宋_GB2312" w:eastAsia="仿宋_GB2312" w:hAnsi="宋体" w:cs="仿宋_GB2312"/>
                <w:szCs w:val="21"/>
              </w:rPr>
              <w:t xml:space="preserve"> </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szCs w:val="21"/>
              </w:rPr>
              <w:t>3</w:t>
            </w:r>
            <w:r>
              <w:rPr>
                <w:rFonts w:ascii="仿宋_GB2312" w:eastAsia="仿宋_GB2312" w:hAnsi="宋体" w:cs="仿宋_GB2312" w:hint="eastAsia"/>
                <w:szCs w:val="21"/>
              </w:rPr>
              <w:t>、不锈钢管路，采用五通阀门</w:t>
            </w:r>
            <w:r>
              <w:rPr>
                <w:rFonts w:ascii="仿宋_GB2312" w:eastAsia="仿宋_GB2312" w:hAnsi="宋体" w:cs="仿宋_GB2312"/>
                <w:szCs w:val="21"/>
              </w:rPr>
              <w:t>(</w:t>
            </w:r>
            <w:r>
              <w:rPr>
                <w:rFonts w:ascii="仿宋_GB2312" w:eastAsia="仿宋_GB2312" w:hAnsi="宋体" w:cs="仿宋_GB2312" w:hint="eastAsia"/>
                <w:szCs w:val="21"/>
              </w:rPr>
              <w:t>进口品牌</w:t>
            </w:r>
            <w:r>
              <w:rPr>
                <w:rFonts w:ascii="仿宋_GB2312" w:eastAsia="仿宋_GB2312" w:hAnsi="宋体" w:cs="仿宋_GB2312"/>
                <w:szCs w:val="21"/>
              </w:rPr>
              <w:t>)</w:t>
            </w:r>
            <w:r>
              <w:rPr>
                <w:rFonts w:ascii="仿宋_GB2312" w:eastAsia="仿宋_GB2312" w:hAnsi="宋体" w:cs="仿宋_GB2312" w:hint="eastAsia"/>
                <w:szCs w:val="21"/>
              </w:rPr>
              <w:t>以控制溶剂、气体和真空安全阀门，单手即可操作；</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szCs w:val="21"/>
              </w:rPr>
              <w:t>4</w:t>
            </w:r>
            <w:r>
              <w:rPr>
                <w:rFonts w:ascii="仿宋_GB2312" w:eastAsia="仿宋_GB2312" w:hAnsi="宋体" w:cs="仿宋_GB2312" w:hint="eastAsia"/>
                <w:szCs w:val="21"/>
              </w:rPr>
              <w:t>、配备溶剂处理用压力表；二、真空系统：</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hint="eastAsia"/>
                <w:szCs w:val="21"/>
              </w:rPr>
              <w:t>真空度自动探测，自动调节，可显示真空度。</w:t>
            </w:r>
          </w:p>
          <w:p w:rsidR="00B95D43" w:rsidRDefault="00B95D43">
            <w:pPr>
              <w:jc w:val="left"/>
              <w:rPr>
                <w:rFonts w:ascii="仿宋_GB2312" w:eastAsia="仿宋_GB2312" w:hAnsi="宋体"/>
              </w:rPr>
            </w:pPr>
            <w:r>
              <w:rPr>
                <w:rFonts w:ascii="仿宋_GB2312" w:eastAsia="仿宋_GB2312" w:hAnsi="宋体"/>
              </w:rPr>
              <w:t>1</w:t>
            </w:r>
            <w:r>
              <w:rPr>
                <w:rFonts w:ascii="仿宋_GB2312" w:eastAsia="仿宋_GB2312" w:hAnsi="宋体" w:hint="eastAsia"/>
              </w:rPr>
              <w:t>、泵头级数：三级四泵头</w:t>
            </w:r>
            <w:r>
              <w:rPr>
                <w:rFonts w:ascii="仿宋_GB2312" w:eastAsia="仿宋_GB2312" w:hAnsi="宋体"/>
              </w:rPr>
              <w:t>;</w:t>
            </w:r>
          </w:p>
          <w:p w:rsidR="00B95D43" w:rsidRDefault="00B95D43">
            <w:pPr>
              <w:jc w:val="left"/>
              <w:rPr>
                <w:rFonts w:ascii="仿宋_GB2312" w:eastAsia="仿宋_GB2312" w:hAnsi="宋体"/>
              </w:rPr>
            </w:pPr>
            <w:r>
              <w:rPr>
                <w:rFonts w:ascii="仿宋_GB2312" w:eastAsia="仿宋_GB2312" w:hAnsi="宋体"/>
              </w:rPr>
              <w:t>2</w:t>
            </w:r>
            <w:r>
              <w:rPr>
                <w:rFonts w:ascii="仿宋_GB2312" w:eastAsia="仿宋_GB2312" w:hAnsi="宋体" w:hint="eastAsia"/>
              </w:rPr>
              <w:t>、最大抽速：≥</w:t>
            </w:r>
            <w:r>
              <w:rPr>
                <w:rFonts w:ascii="仿宋_GB2312" w:eastAsia="仿宋_GB2312" w:hAnsi="宋体"/>
              </w:rPr>
              <w:t>2.0 m</w:t>
            </w:r>
            <w:r>
              <w:rPr>
                <w:rFonts w:ascii="仿宋_GB2312" w:eastAsia="仿宋_GB2312" w:hAnsi="宋体"/>
                <w:vertAlign w:val="superscript"/>
              </w:rPr>
              <w:t>3</w:t>
            </w:r>
            <w:r>
              <w:rPr>
                <w:rFonts w:ascii="仿宋_GB2312" w:eastAsia="仿宋_GB2312" w:hAnsi="宋体"/>
              </w:rPr>
              <w:t>/h;</w:t>
            </w:r>
          </w:p>
          <w:p w:rsidR="00B95D43" w:rsidRDefault="00B95D43">
            <w:pPr>
              <w:jc w:val="left"/>
              <w:rPr>
                <w:rFonts w:ascii="仿宋_GB2312" w:eastAsia="仿宋_GB2312" w:hAnsi="宋体"/>
              </w:rPr>
            </w:pPr>
            <w:r>
              <w:rPr>
                <w:rFonts w:ascii="仿宋_GB2312" w:eastAsia="仿宋_GB2312" w:hAnsi="宋体"/>
              </w:rPr>
              <w:t>3</w:t>
            </w:r>
            <w:r>
              <w:rPr>
                <w:rFonts w:ascii="仿宋_GB2312" w:eastAsia="仿宋_GB2312" w:hAnsi="宋体" w:hint="eastAsia"/>
              </w:rPr>
              <w:t>、极限真空度：≤</w:t>
            </w:r>
            <w:r>
              <w:rPr>
                <w:rFonts w:ascii="仿宋_GB2312" w:eastAsia="仿宋_GB2312" w:hAnsi="宋体"/>
              </w:rPr>
              <w:t>2 mbar;</w:t>
            </w:r>
          </w:p>
          <w:p w:rsidR="00B95D43" w:rsidRDefault="00B95D43">
            <w:pPr>
              <w:jc w:val="left"/>
              <w:rPr>
                <w:rFonts w:ascii="仿宋_GB2312" w:eastAsia="仿宋_GB2312" w:hAnsi="宋体"/>
              </w:rPr>
            </w:pPr>
            <w:r>
              <w:rPr>
                <w:rFonts w:ascii="仿宋_GB2312" w:eastAsia="仿宋_GB2312" w:hAnsi="宋体"/>
              </w:rPr>
              <w:t>4</w:t>
            </w:r>
            <w:r>
              <w:rPr>
                <w:rFonts w:ascii="仿宋_GB2312" w:eastAsia="仿宋_GB2312" w:hAnsi="宋体" w:hint="eastAsia"/>
              </w:rPr>
              <w:t>、</w:t>
            </w:r>
            <w:r>
              <w:rPr>
                <w:rFonts w:ascii="仿宋_GB2312" w:eastAsia="仿宋_GB2312" w:hAnsi="宋体"/>
              </w:rPr>
              <w:t>*</w:t>
            </w:r>
            <w:r>
              <w:rPr>
                <w:rFonts w:ascii="仿宋_GB2312" w:eastAsia="仿宋_GB2312" w:hAnsi="宋体" w:hint="eastAsia"/>
              </w:rPr>
              <w:t>标配气镇阀，使用气镇时的极限真空度≤</w:t>
            </w:r>
            <w:r>
              <w:rPr>
                <w:rFonts w:ascii="仿宋_GB2312" w:eastAsia="仿宋_GB2312" w:hAnsi="宋体"/>
              </w:rPr>
              <w:t>4 mbar;</w:t>
            </w:r>
          </w:p>
          <w:p w:rsidR="00B95D43" w:rsidRDefault="00B95D43">
            <w:pPr>
              <w:jc w:val="left"/>
              <w:rPr>
                <w:rFonts w:ascii="仿宋_GB2312" w:eastAsia="仿宋_GB2312" w:hAnsi="宋体"/>
              </w:rPr>
            </w:pPr>
            <w:r>
              <w:rPr>
                <w:rFonts w:ascii="仿宋_GB2312" w:eastAsia="仿宋_GB2312" w:hAnsi="宋体"/>
              </w:rPr>
              <w:t>5</w:t>
            </w:r>
            <w:r>
              <w:rPr>
                <w:rFonts w:ascii="仿宋_GB2312" w:eastAsia="仿宋_GB2312" w:hAnsi="宋体" w:hint="eastAsia"/>
              </w:rPr>
              <w:t>、</w:t>
            </w:r>
            <w:r>
              <w:rPr>
                <w:rFonts w:ascii="仿宋_GB2312" w:eastAsia="仿宋_GB2312" w:hAnsi="宋体"/>
              </w:rPr>
              <w:t>*</w:t>
            </w:r>
            <w:r>
              <w:rPr>
                <w:rFonts w:ascii="仿宋_GB2312" w:eastAsia="仿宋_GB2312" w:hAnsi="宋体" w:hint="eastAsia"/>
              </w:rPr>
              <w:t>高耐受化学腐蚀，隔膜材质</w:t>
            </w:r>
            <w:r>
              <w:rPr>
                <w:rFonts w:ascii="仿宋_GB2312" w:eastAsia="仿宋_GB2312" w:hAnsi="宋体"/>
              </w:rPr>
              <w:t>PTFE</w:t>
            </w:r>
            <w:r>
              <w:rPr>
                <w:rFonts w:ascii="仿宋_GB2312" w:eastAsia="仿宋_GB2312" w:hAnsi="宋体" w:hint="eastAsia"/>
              </w:rPr>
              <w:t>注塑，进</w:t>
            </w:r>
            <w:r>
              <w:rPr>
                <w:rFonts w:ascii="仿宋_GB2312" w:eastAsia="仿宋_GB2312" w:hAnsi="宋体"/>
              </w:rPr>
              <w:t>/</w:t>
            </w:r>
            <w:r>
              <w:rPr>
                <w:rFonts w:ascii="仿宋_GB2312" w:eastAsia="仿宋_GB2312" w:hAnsi="宋体" w:hint="eastAsia"/>
              </w:rPr>
              <w:t>出气阀门为</w:t>
            </w:r>
            <w:r>
              <w:rPr>
                <w:rFonts w:ascii="仿宋_GB2312" w:eastAsia="仿宋_GB2312" w:hAnsi="宋体"/>
              </w:rPr>
              <w:t>FFKM</w:t>
            </w:r>
            <w:r>
              <w:rPr>
                <w:rFonts w:ascii="仿宋_GB2312" w:eastAsia="仿宋_GB2312" w:hAnsi="宋体" w:hint="eastAsia"/>
              </w:rPr>
              <w:t>橡胶、所有气体管路均为</w:t>
            </w:r>
            <w:r>
              <w:rPr>
                <w:rFonts w:ascii="仿宋_GB2312" w:eastAsia="仿宋_GB2312" w:hAnsi="宋体"/>
              </w:rPr>
              <w:t>PTFE;</w:t>
            </w:r>
          </w:p>
          <w:p w:rsidR="00B95D43" w:rsidRDefault="00B95D43">
            <w:pPr>
              <w:jc w:val="left"/>
              <w:rPr>
                <w:rFonts w:ascii="仿宋_GB2312" w:eastAsia="仿宋_GB2312" w:hAnsi="宋体"/>
              </w:rPr>
            </w:pPr>
            <w:r>
              <w:rPr>
                <w:rFonts w:ascii="仿宋_GB2312" w:eastAsia="仿宋_GB2312" w:hAnsi="宋体"/>
              </w:rPr>
              <w:t>6</w:t>
            </w:r>
            <w:r>
              <w:rPr>
                <w:rFonts w:ascii="仿宋_GB2312" w:eastAsia="仿宋_GB2312" w:hAnsi="宋体" w:hint="eastAsia"/>
              </w:rPr>
              <w:t>、夹层结构隔膜、泵腔盖和隔膜夹紧盘具有金属内芯，外覆</w:t>
            </w:r>
            <w:r>
              <w:rPr>
                <w:rFonts w:ascii="仿宋_GB2312" w:eastAsia="仿宋_GB2312" w:hAnsi="宋体"/>
              </w:rPr>
              <w:t>ETFE</w:t>
            </w:r>
            <w:r>
              <w:rPr>
                <w:rFonts w:ascii="仿宋_GB2312" w:eastAsia="仿宋_GB2312" w:hAnsi="宋体" w:hint="eastAsia"/>
              </w:rPr>
              <w:t>和碳纤维增强材质</w:t>
            </w:r>
            <w:r>
              <w:rPr>
                <w:rFonts w:ascii="仿宋_GB2312" w:eastAsia="仿宋_GB2312" w:hAnsi="宋体"/>
              </w:rPr>
              <w:t>;</w:t>
            </w:r>
          </w:p>
          <w:p w:rsidR="00B95D43" w:rsidRDefault="00B95D43">
            <w:pPr>
              <w:jc w:val="left"/>
              <w:rPr>
                <w:rFonts w:ascii="仿宋_GB2312" w:eastAsia="仿宋_GB2312" w:hAnsi="宋体"/>
              </w:rPr>
            </w:pPr>
            <w:r>
              <w:rPr>
                <w:rFonts w:ascii="仿宋_GB2312" w:eastAsia="仿宋_GB2312" w:hAnsi="宋体"/>
              </w:rPr>
              <w:t>7</w:t>
            </w:r>
            <w:r>
              <w:rPr>
                <w:rFonts w:ascii="仿宋_GB2312" w:eastAsia="仿宋_GB2312" w:hAnsi="宋体" w:hint="eastAsia"/>
              </w:rPr>
              <w:t>、进</w:t>
            </w:r>
            <w:r>
              <w:rPr>
                <w:rFonts w:ascii="仿宋_GB2312" w:eastAsia="仿宋_GB2312" w:hAnsi="宋体"/>
              </w:rPr>
              <w:t>/</w:t>
            </w:r>
            <w:r>
              <w:rPr>
                <w:rFonts w:ascii="仿宋_GB2312" w:eastAsia="仿宋_GB2312" w:hAnsi="宋体" w:hint="eastAsia"/>
              </w:rPr>
              <w:t>出气口接口</w:t>
            </w:r>
            <w:r>
              <w:rPr>
                <w:rFonts w:ascii="仿宋_GB2312" w:eastAsia="仿宋_GB2312" w:hAnsi="宋体"/>
              </w:rPr>
              <w:t>DN 8-10 mm;</w:t>
            </w:r>
          </w:p>
          <w:p w:rsidR="00B95D43" w:rsidRDefault="00B95D43">
            <w:pPr>
              <w:jc w:val="left"/>
              <w:rPr>
                <w:rFonts w:ascii="仿宋_GB2312" w:eastAsia="仿宋_GB2312" w:hAnsi="宋体"/>
              </w:rPr>
            </w:pPr>
            <w:r>
              <w:rPr>
                <w:rFonts w:ascii="仿宋_GB2312" w:eastAsia="仿宋_GB2312" w:hAnsi="宋体"/>
              </w:rPr>
              <w:t>8</w:t>
            </w:r>
            <w:r>
              <w:rPr>
                <w:rFonts w:ascii="仿宋_GB2312" w:eastAsia="仿宋_GB2312" w:hAnsi="宋体" w:hint="eastAsia"/>
              </w:rPr>
              <w:t>、电机需采用变频电机。通过调节隔膜泵的马达转速来精确地对真空进行调控。无论蒸汽量多少或设备的尺寸多少，该泵都能快速地进行调节</w:t>
            </w:r>
            <w:r>
              <w:rPr>
                <w:rFonts w:ascii="仿宋_GB2312" w:eastAsia="仿宋_GB2312" w:hAnsi="宋体"/>
              </w:rPr>
              <w:t>;</w:t>
            </w:r>
          </w:p>
          <w:p w:rsidR="00B95D43" w:rsidRDefault="00B95D43">
            <w:pPr>
              <w:jc w:val="left"/>
              <w:rPr>
                <w:rFonts w:ascii="仿宋_GB2312" w:eastAsia="仿宋_GB2312" w:hAnsi="宋体"/>
              </w:rPr>
            </w:pPr>
            <w:r>
              <w:rPr>
                <w:rFonts w:ascii="仿宋_GB2312" w:eastAsia="仿宋_GB2312" w:hAnsi="宋体"/>
              </w:rPr>
              <w:t>9</w:t>
            </w:r>
            <w:r>
              <w:rPr>
                <w:rFonts w:ascii="仿宋_GB2312" w:eastAsia="仿宋_GB2312" w:hAnsi="宋体" w:hint="eastAsia"/>
              </w:rPr>
              <w:t>、</w:t>
            </w:r>
            <w:r>
              <w:rPr>
                <w:rFonts w:ascii="仿宋_GB2312" w:eastAsia="仿宋_GB2312" w:hAnsi="宋体"/>
              </w:rPr>
              <w:t>*</w:t>
            </w:r>
            <w:r>
              <w:rPr>
                <w:rFonts w:ascii="仿宋_GB2312" w:eastAsia="仿宋_GB2312" w:hAnsi="宋体" w:hint="eastAsia"/>
              </w:rPr>
              <w:t>具有实时自动沸点探测功能，蒸发过程中不用做任何人为设定。可以自动探测到待蒸发溶剂的沸点压力</w:t>
            </w:r>
            <w:r>
              <w:rPr>
                <w:rFonts w:ascii="仿宋_GB2312" w:eastAsia="仿宋_GB2312" w:hAnsi="宋体"/>
              </w:rPr>
              <w:t>;</w:t>
            </w:r>
          </w:p>
          <w:p w:rsidR="00B95D43" w:rsidRDefault="00B95D43">
            <w:pPr>
              <w:jc w:val="left"/>
              <w:rPr>
                <w:rFonts w:ascii="仿宋_GB2312" w:eastAsia="仿宋_GB2312" w:hAnsi="宋体"/>
              </w:rPr>
            </w:pPr>
            <w:r>
              <w:rPr>
                <w:rFonts w:ascii="仿宋_GB2312" w:eastAsia="仿宋_GB2312" w:hAnsi="宋体"/>
              </w:rPr>
              <w:t>10</w:t>
            </w:r>
            <w:r>
              <w:rPr>
                <w:rFonts w:ascii="仿宋_GB2312" w:eastAsia="仿宋_GB2312" w:hAnsi="宋体" w:hint="eastAsia"/>
              </w:rPr>
              <w:t>、系统配置控制器，具有中文操作菜单。具有连续抽气，自动蒸馏及真空控制等功能</w:t>
            </w:r>
            <w:r>
              <w:rPr>
                <w:rFonts w:ascii="仿宋_GB2312" w:eastAsia="仿宋_GB2312" w:hAnsi="宋体"/>
              </w:rPr>
              <w:t>;</w:t>
            </w:r>
          </w:p>
          <w:p w:rsidR="00B95D43" w:rsidRDefault="00B95D43">
            <w:pPr>
              <w:jc w:val="left"/>
              <w:rPr>
                <w:rFonts w:ascii="仿宋_GB2312" w:eastAsia="仿宋_GB2312" w:hAnsi="宋体"/>
              </w:rPr>
            </w:pPr>
            <w:r>
              <w:rPr>
                <w:rFonts w:ascii="仿宋_GB2312" w:eastAsia="仿宋_GB2312" w:hAnsi="宋体"/>
              </w:rPr>
              <w:t>11</w:t>
            </w:r>
            <w:r>
              <w:rPr>
                <w:rFonts w:ascii="仿宋_GB2312" w:eastAsia="仿宋_GB2312" w:hAnsi="宋体" w:hint="eastAsia"/>
              </w:rPr>
              <w:t>、通过欧盟</w:t>
            </w:r>
            <w:r>
              <w:rPr>
                <w:rFonts w:ascii="仿宋_GB2312" w:eastAsia="仿宋_GB2312" w:hAnsi="宋体"/>
              </w:rPr>
              <w:t>ATEX</w:t>
            </w:r>
            <w:r>
              <w:rPr>
                <w:rFonts w:ascii="仿宋_GB2312" w:eastAsia="仿宋_GB2312" w:hAnsi="宋体" w:hint="eastAsia"/>
              </w:rPr>
              <w:t>防爆认证设备分类</w:t>
            </w:r>
            <w:r>
              <w:rPr>
                <w:rFonts w:ascii="仿宋_GB2312" w:eastAsia="仿宋_GB2312" w:hAnsi="宋体"/>
              </w:rPr>
              <w:t>3</w:t>
            </w:r>
            <w:r>
              <w:rPr>
                <w:rFonts w:ascii="仿宋_GB2312" w:eastAsia="仿宋_GB2312" w:hAnsi="宋体" w:hint="eastAsia"/>
              </w:rPr>
              <w:t>设备，内部环境满足</w:t>
            </w:r>
            <w:r>
              <w:rPr>
                <w:rFonts w:ascii="仿宋_GB2312" w:eastAsia="仿宋_GB2312" w:hAnsi="宋体"/>
              </w:rPr>
              <w:t>ATEX: II 3G IIC T3 X</w:t>
            </w:r>
            <w:r>
              <w:rPr>
                <w:rFonts w:ascii="仿宋_GB2312" w:eastAsia="仿宋_GB2312" w:hAnsi="宋体" w:hint="eastAsia"/>
              </w:rPr>
              <w:t>标准；</w:t>
            </w:r>
          </w:p>
          <w:p w:rsidR="00B95D43" w:rsidRDefault="00B95D43">
            <w:pPr>
              <w:rPr>
                <w:rFonts w:ascii="仿宋_GB2312" w:eastAsia="仿宋_GB2312" w:hAnsi="宋体"/>
              </w:rPr>
            </w:pPr>
            <w:r>
              <w:rPr>
                <w:rFonts w:ascii="仿宋_GB2312" w:eastAsia="仿宋_GB2312" w:hAnsi="宋体"/>
              </w:rPr>
              <w:t>12</w:t>
            </w:r>
            <w:r>
              <w:rPr>
                <w:rFonts w:ascii="仿宋_GB2312" w:eastAsia="仿宋_GB2312" w:hAnsi="宋体" w:hint="eastAsia"/>
              </w:rPr>
              <w:t>、真空系统配备有进气口回收瓶和出气口水冷盘管冷凝器溶剂回收装置，回收瓶容积≥</w:t>
            </w:r>
            <w:r>
              <w:rPr>
                <w:rFonts w:ascii="仿宋_GB2312" w:eastAsia="仿宋_GB2312" w:hAnsi="宋体"/>
              </w:rPr>
              <w:t>500 ml</w:t>
            </w:r>
            <w:r>
              <w:rPr>
                <w:rFonts w:ascii="仿宋_GB2312" w:eastAsia="仿宋_GB2312" w:hAnsi="宋体" w:hint="eastAsia"/>
              </w:rPr>
              <w:t>，有外覆塑料防护膜；</w:t>
            </w:r>
          </w:p>
          <w:p w:rsidR="00B95D43" w:rsidRDefault="00B95D43">
            <w:pPr>
              <w:rPr>
                <w:rFonts w:ascii="仿宋_GB2312" w:eastAsia="仿宋_GB2312" w:hAnsi="宋体"/>
              </w:rPr>
            </w:pPr>
            <w:r>
              <w:rPr>
                <w:rFonts w:ascii="仿宋_GB2312" w:eastAsia="仿宋_GB2312" w:hAnsi="宋体"/>
              </w:rPr>
              <w:t>13</w:t>
            </w:r>
            <w:r>
              <w:rPr>
                <w:rFonts w:ascii="仿宋_GB2312" w:eastAsia="仿宋_GB2312" w:hAnsi="宋体" w:hint="eastAsia"/>
              </w:rPr>
              <w:t>、厂家负责质保，每年免费维护。</w:t>
            </w:r>
          </w:p>
          <w:p w:rsidR="00B95D43" w:rsidRDefault="00B95D43">
            <w:pPr>
              <w:rPr>
                <w:rFonts w:ascii="仿宋_GB2312" w:eastAsia="仿宋_GB2312" w:hAnsi="宋体"/>
              </w:rPr>
            </w:pPr>
            <w:r>
              <w:rPr>
                <w:rFonts w:ascii="仿宋_GB2312" w:eastAsia="仿宋_GB2312" w:hAnsi="宋体"/>
              </w:rPr>
              <w:t>14</w:t>
            </w:r>
            <w:r>
              <w:rPr>
                <w:rFonts w:ascii="仿宋_GB2312" w:eastAsia="仿宋_GB2312" w:hAnsi="宋体" w:hint="eastAsia"/>
              </w:rPr>
              <w:t>、选购软件，导出数据。可选远程控制。</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hint="eastAsia"/>
                <w:szCs w:val="21"/>
              </w:rPr>
              <w:t>三、溶剂储液罐</w:t>
            </w:r>
            <w:r>
              <w:rPr>
                <w:rFonts w:ascii="仿宋_GB2312" w:eastAsia="仿宋_GB2312" w:hAnsi="宋体" w:cs="仿宋_GB2312"/>
                <w:szCs w:val="21"/>
              </w:rPr>
              <w:t xml:space="preserve"> 1</w:t>
            </w:r>
            <w:r>
              <w:rPr>
                <w:rFonts w:ascii="仿宋_GB2312" w:eastAsia="仿宋_GB2312" w:hAnsi="宋体" w:cs="仿宋_GB2312" w:hint="eastAsia"/>
                <w:szCs w:val="21"/>
              </w:rPr>
              <w:t>、不锈钢材料，防腐、耐压，用于存放待处理的溶剂；</w:t>
            </w:r>
            <w:r>
              <w:rPr>
                <w:rFonts w:ascii="仿宋_GB2312" w:eastAsia="仿宋_GB2312" w:hAnsi="宋体" w:cs="仿宋_GB2312"/>
                <w:szCs w:val="21"/>
              </w:rPr>
              <w:t xml:space="preserve"> 2</w:t>
            </w:r>
            <w:r>
              <w:rPr>
                <w:rFonts w:ascii="仿宋_GB2312" w:eastAsia="仿宋_GB2312" w:hAnsi="宋体" w:cs="仿宋_GB2312" w:hint="eastAsia"/>
                <w:szCs w:val="21"/>
              </w:rPr>
              <w:t>、配有气体快速接口和压力表、安全阀；</w:t>
            </w:r>
            <w:r>
              <w:rPr>
                <w:rFonts w:ascii="仿宋_GB2312" w:eastAsia="仿宋_GB2312" w:hAnsi="宋体" w:cs="仿宋_GB2312"/>
                <w:szCs w:val="21"/>
              </w:rPr>
              <w:t xml:space="preserve"> 3</w:t>
            </w:r>
            <w:r>
              <w:rPr>
                <w:rFonts w:ascii="仿宋_GB2312" w:eastAsia="仿宋_GB2312" w:hAnsi="宋体" w:cs="仿宋_GB2312" w:hint="eastAsia"/>
                <w:szCs w:val="21"/>
              </w:rPr>
              <w:t>、容量≥</w:t>
            </w:r>
            <w:r>
              <w:rPr>
                <w:rFonts w:ascii="仿宋_GB2312" w:eastAsia="仿宋_GB2312" w:hAnsi="宋体" w:cs="仿宋_GB2312"/>
                <w:szCs w:val="21"/>
              </w:rPr>
              <w:t>9L</w:t>
            </w:r>
            <w:r>
              <w:rPr>
                <w:rFonts w:ascii="仿宋_GB2312" w:eastAsia="仿宋_GB2312" w:hAnsi="宋体" w:cs="仿宋_GB2312" w:hint="eastAsia"/>
                <w:szCs w:val="21"/>
              </w:rPr>
              <w:t>；</w:t>
            </w:r>
            <w:r>
              <w:rPr>
                <w:rFonts w:ascii="仿宋_GB2312" w:eastAsia="仿宋_GB2312" w:hAnsi="宋体" w:cs="仿宋_GB2312"/>
                <w:szCs w:val="21"/>
              </w:rPr>
              <w:t xml:space="preserve"> </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hint="eastAsia"/>
                <w:szCs w:val="21"/>
              </w:rPr>
              <w:t>四、溶剂吸附净化柱</w:t>
            </w:r>
            <w:r>
              <w:rPr>
                <w:rFonts w:ascii="仿宋_GB2312" w:eastAsia="仿宋_GB2312" w:hAnsi="宋体" w:cs="仿宋_GB2312"/>
                <w:szCs w:val="21"/>
              </w:rPr>
              <w:t xml:space="preserve"> 1</w:t>
            </w:r>
            <w:r>
              <w:rPr>
                <w:rFonts w:ascii="仿宋_GB2312" w:eastAsia="仿宋_GB2312" w:hAnsi="宋体" w:cs="仿宋_GB2312" w:hint="eastAsia"/>
                <w:szCs w:val="21"/>
              </w:rPr>
              <w:t>、净化柱尺寸：直径≤</w:t>
            </w:r>
            <w:r>
              <w:rPr>
                <w:rFonts w:ascii="仿宋_GB2312" w:eastAsia="仿宋_GB2312" w:hAnsi="宋体" w:cs="仿宋_GB2312"/>
                <w:szCs w:val="21"/>
              </w:rPr>
              <w:t>15 cm,</w:t>
            </w:r>
            <w:r>
              <w:rPr>
                <w:rFonts w:ascii="仿宋_GB2312" w:eastAsia="仿宋_GB2312" w:hAnsi="宋体" w:cs="仿宋_GB2312" w:hint="eastAsia"/>
                <w:szCs w:val="21"/>
              </w:rPr>
              <w:t>高≤</w:t>
            </w:r>
            <w:r>
              <w:rPr>
                <w:rFonts w:ascii="仿宋_GB2312" w:eastAsia="仿宋_GB2312" w:hAnsi="宋体" w:cs="仿宋_GB2312"/>
                <w:szCs w:val="21"/>
              </w:rPr>
              <w:t>50 cm</w:t>
            </w:r>
            <w:r>
              <w:rPr>
                <w:rFonts w:ascii="仿宋_GB2312" w:eastAsia="仿宋_GB2312" w:hAnsi="宋体" w:cs="仿宋_GB2312" w:hint="eastAsia"/>
                <w:szCs w:val="21"/>
              </w:rPr>
              <w:t>；</w:t>
            </w:r>
            <w:r>
              <w:rPr>
                <w:rFonts w:ascii="仿宋_GB2312" w:eastAsia="仿宋_GB2312" w:hAnsi="宋体" w:cs="仿宋_GB2312"/>
                <w:szCs w:val="21"/>
              </w:rPr>
              <w:t xml:space="preserve"> </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szCs w:val="21"/>
              </w:rPr>
              <w:t>2</w:t>
            </w:r>
            <w:r>
              <w:rPr>
                <w:rFonts w:ascii="仿宋_GB2312" w:eastAsia="仿宋_GB2312" w:hAnsi="宋体" w:cs="仿宋_GB2312" w:hint="eastAsia"/>
                <w:szCs w:val="21"/>
              </w:rPr>
              <w:t>、不锈钢系统，配备</w:t>
            </w:r>
            <w:r>
              <w:rPr>
                <w:rFonts w:ascii="仿宋_GB2312" w:eastAsia="仿宋_GB2312" w:hAnsi="宋体" w:cs="仿宋_GB2312"/>
                <w:szCs w:val="21"/>
              </w:rPr>
              <w:t>7 micron</w:t>
            </w:r>
            <w:r>
              <w:rPr>
                <w:rFonts w:ascii="仿宋_GB2312" w:eastAsia="仿宋_GB2312" w:hAnsi="宋体" w:cs="仿宋_GB2312" w:hint="eastAsia"/>
                <w:szCs w:val="21"/>
              </w:rPr>
              <w:t>不锈钢微粒过滤器；</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szCs w:val="21"/>
              </w:rPr>
              <w:t>3</w:t>
            </w:r>
            <w:r>
              <w:rPr>
                <w:rFonts w:ascii="仿宋_GB2312" w:eastAsia="仿宋_GB2312" w:hAnsi="宋体" w:cs="仿宋_GB2312" w:hint="eastAsia"/>
                <w:szCs w:val="21"/>
              </w:rPr>
              <w:t>、进口填料（</w:t>
            </w:r>
            <w:r>
              <w:rPr>
                <w:rFonts w:ascii="仿宋_GB2312" w:eastAsia="仿宋_GB2312" w:hAnsi="宋体" w:cs="仿宋_GB2312"/>
                <w:szCs w:val="21"/>
              </w:rPr>
              <w:t>2</w:t>
            </w:r>
            <w:r>
              <w:rPr>
                <w:rFonts w:ascii="仿宋_GB2312" w:eastAsia="仿宋_GB2312" w:hAnsi="宋体" w:cs="仿宋_GB2312" w:hint="eastAsia"/>
                <w:szCs w:val="21"/>
              </w:rPr>
              <w:t>套）；</w:t>
            </w:r>
            <w:r>
              <w:rPr>
                <w:rFonts w:ascii="仿宋_GB2312" w:eastAsia="仿宋_GB2312" w:hAnsi="宋体" w:cs="仿宋_GB2312"/>
                <w:szCs w:val="21"/>
              </w:rPr>
              <w:t xml:space="preserve"> </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szCs w:val="21"/>
              </w:rPr>
              <w:t>4</w:t>
            </w:r>
            <w:r>
              <w:rPr>
                <w:rFonts w:ascii="仿宋_GB2312" w:eastAsia="仿宋_GB2312" w:hAnsi="宋体" w:cs="仿宋_GB2312" w:hint="eastAsia"/>
                <w:szCs w:val="21"/>
              </w:rPr>
              <w:t>、方便进行更换填料及活化；</w:t>
            </w:r>
            <w:r>
              <w:rPr>
                <w:rFonts w:ascii="仿宋_GB2312" w:eastAsia="仿宋_GB2312" w:hAnsi="宋体" w:cs="仿宋_GB2312"/>
                <w:szCs w:val="21"/>
              </w:rPr>
              <w:t xml:space="preserve"> </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hint="eastAsia"/>
                <w:szCs w:val="21"/>
              </w:rPr>
              <w:t>五、其他</w:t>
            </w:r>
          </w:p>
          <w:p w:rsidR="00B95D43" w:rsidRDefault="00B95D43">
            <w:pPr>
              <w:overflowPunct w:val="0"/>
              <w:adjustRightInd w:val="0"/>
              <w:snapToGrid w:val="0"/>
              <w:jc w:val="left"/>
              <w:rPr>
                <w:rFonts w:ascii="仿宋_GB2312" w:eastAsia="仿宋_GB2312" w:hAnsi="宋体" w:cs="仿宋_GB2312"/>
                <w:szCs w:val="21"/>
              </w:rPr>
            </w:pPr>
            <w:r>
              <w:rPr>
                <w:rFonts w:ascii="仿宋_GB2312" w:eastAsia="仿宋_GB2312" w:hAnsi="宋体" w:cs="仿宋_GB2312"/>
                <w:szCs w:val="21"/>
              </w:rPr>
              <w:t>1</w:t>
            </w:r>
            <w:r>
              <w:rPr>
                <w:rFonts w:ascii="仿宋_GB2312" w:eastAsia="仿宋_GB2312" w:hAnsi="宋体" w:cs="仿宋_GB2312" w:hint="eastAsia"/>
                <w:szCs w:val="21"/>
              </w:rPr>
              <w:t>、溶剂出口为不锈钢软管连接，配备</w:t>
            </w:r>
            <w:r>
              <w:rPr>
                <w:rFonts w:ascii="仿宋_GB2312" w:eastAsia="仿宋_GB2312" w:hAnsi="宋体" w:cs="仿宋_GB2312"/>
                <w:szCs w:val="21"/>
              </w:rPr>
              <w:t>24/40</w:t>
            </w:r>
            <w:r>
              <w:rPr>
                <w:rFonts w:ascii="仿宋_GB2312" w:eastAsia="仿宋_GB2312" w:hAnsi="宋体" w:cs="仿宋_GB2312" w:hint="eastAsia"/>
                <w:szCs w:val="21"/>
              </w:rPr>
              <w:t>标准接口或球形接口；</w:t>
            </w:r>
          </w:p>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宋体" w:cs="仿宋_GB2312"/>
                <w:szCs w:val="21"/>
              </w:rPr>
              <w:t>2</w:t>
            </w:r>
            <w:r>
              <w:rPr>
                <w:rFonts w:ascii="仿宋_GB2312" w:eastAsia="仿宋_GB2312" w:hAnsi="宋体" w:cs="仿宋_GB2312" w:hint="eastAsia"/>
                <w:szCs w:val="21"/>
              </w:rPr>
              <w:t>、配备可伸缩</w:t>
            </w:r>
            <w:r>
              <w:rPr>
                <w:rFonts w:ascii="仿宋_GB2312" w:eastAsia="仿宋_GB2312" w:hAnsi="宋体" w:cs="仿宋_GB2312"/>
                <w:szCs w:val="21"/>
              </w:rPr>
              <w:t>1 m</w:t>
            </w:r>
            <w:r>
              <w:rPr>
                <w:rFonts w:ascii="仿宋_GB2312" w:eastAsia="仿宋_GB2312" w:hAnsi="宋体" w:cs="仿宋_GB2312" w:hint="eastAsia"/>
                <w:szCs w:val="21"/>
              </w:rPr>
              <w:t>长的除静电夹以消除储液罐静电。</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3</w:t>
            </w:r>
          </w:p>
        </w:tc>
        <w:tc>
          <w:tcPr>
            <w:tcW w:w="172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低温恒温槽</w:t>
            </w:r>
          </w:p>
        </w:tc>
        <w:tc>
          <w:tcPr>
            <w:tcW w:w="4248"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基本参数：</w:t>
            </w:r>
          </w:p>
          <w:p w:rsidR="00B95D43" w:rsidRDefault="00B95D43">
            <w:pPr>
              <w:overflowPunct w:val="0"/>
              <w:adjustRightInd w:val="0"/>
              <w:snapToGrid w:val="0"/>
              <w:jc w:val="left"/>
              <w:rPr>
                <w:rFonts w:eastAsia="仿宋_GB2312"/>
                <w:szCs w:val="21"/>
              </w:rPr>
            </w:pPr>
            <w:r>
              <w:rPr>
                <w:rFonts w:eastAsia="仿宋_GB2312"/>
                <w:szCs w:val="21"/>
              </w:rPr>
              <w:t>1</w:t>
            </w:r>
            <w:r>
              <w:rPr>
                <w:rFonts w:eastAsia="仿宋_GB2312" w:hint="eastAsia"/>
                <w:szCs w:val="21"/>
              </w:rPr>
              <w:t>、控温范围：</w:t>
            </w:r>
            <w:r>
              <w:rPr>
                <w:rFonts w:eastAsia="仿宋_GB2312"/>
                <w:szCs w:val="21"/>
              </w:rPr>
              <w:t>-20</w:t>
            </w:r>
            <w:r>
              <w:rPr>
                <w:rFonts w:eastAsia="仿宋_GB2312" w:hAnsi="仿宋_GB2312" w:hint="eastAsia"/>
                <w:szCs w:val="21"/>
              </w:rPr>
              <w:t>℃</w:t>
            </w:r>
            <w:r>
              <w:rPr>
                <w:rFonts w:eastAsia="仿宋_GB2312" w:hint="eastAsia"/>
                <w:szCs w:val="21"/>
              </w:rPr>
              <w:t>～</w:t>
            </w:r>
            <w:r>
              <w:rPr>
                <w:rFonts w:eastAsia="仿宋_GB2312"/>
                <w:szCs w:val="21"/>
              </w:rPr>
              <w:t>100</w:t>
            </w:r>
            <w:r>
              <w:rPr>
                <w:rFonts w:eastAsia="仿宋_GB2312" w:hAnsi="仿宋_GB2312" w:hint="eastAsia"/>
                <w:szCs w:val="21"/>
              </w:rPr>
              <w:t>℃</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2</w:t>
            </w:r>
            <w:r>
              <w:rPr>
                <w:rFonts w:eastAsia="仿宋_GB2312" w:hint="eastAsia"/>
                <w:szCs w:val="21"/>
              </w:rPr>
              <w:t>、控温方式：微机控制，自整定</w:t>
            </w:r>
            <w:r>
              <w:rPr>
                <w:rFonts w:eastAsia="仿宋_GB2312"/>
                <w:szCs w:val="21"/>
              </w:rPr>
              <w:t>PID</w:t>
            </w:r>
            <w:r>
              <w:rPr>
                <w:rFonts w:eastAsia="仿宋_GB2312" w:hint="eastAsia"/>
                <w:szCs w:val="21"/>
              </w:rPr>
              <w:t>调节；</w:t>
            </w:r>
          </w:p>
          <w:p w:rsidR="00B95D43" w:rsidRDefault="00B95D43">
            <w:pPr>
              <w:overflowPunct w:val="0"/>
              <w:adjustRightInd w:val="0"/>
              <w:snapToGrid w:val="0"/>
              <w:jc w:val="left"/>
              <w:rPr>
                <w:rFonts w:eastAsia="仿宋_GB2312"/>
                <w:szCs w:val="21"/>
              </w:rPr>
            </w:pPr>
            <w:r>
              <w:rPr>
                <w:rFonts w:eastAsia="仿宋_GB2312"/>
                <w:szCs w:val="21"/>
              </w:rPr>
              <w:t>3</w:t>
            </w:r>
            <w:r>
              <w:rPr>
                <w:rFonts w:eastAsia="仿宋_GB2312" w:hint="eastAsia"/>
                <w:szCs w:val="21"/>
              </w:rPr>
              <w:t>、显示分辨率：</w:t>
            </w:r>
            <w:r>
              <w:rPr>
                <w:rFonts w:eastAsia="仿宋_GB2312"/>
                <w:szCs w:val="21"/>
              </w:rPr>
              <w:t>0.01</w:t>
            </w:r>
            <w:r>
              <w:rPr>
                <w:rFonts w:eastAsia="仿宋_GB2312" w:hAnsi="仿宋_GB2312" w:hint="eastAsia"/>
                <w:szCs w:val="21"/>
              </w:rPr>
              <w:t>℃</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4</w:t>
            </w:r>
            <w:r>
              <w:rPr>
                <w:rFonts w:eastAsia="仿宋_GB2312" w:hint="eastAsia"/>
                <w:szCs w:val="21"/>
              </w:rPr>
              <w:t>、温度波动：</w:t>
            </w:r>
            <w:r>
              <w:rPr>
                <w:rFonts w:eastAsia="仿宋_GB2312"/>
                <w:szCs w:val="21"/>
              </w:rPr>
              <w:t>±0.05</w:t>
            </w:r>
            <w:r>
              <w:rPr>
                <w:rFonts w:eastAsia="仿宋_GB2312" w:hAnsi="仿宋_GB2312" w:hint="eastAsia"/>
                <w:szCs w:val="21"/>
              </w:rPr>
              <w:t>℃</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5</w:t>
            </w:r>
            <w:r>
              <w:rPr>
                <w:rFonts w:eastAsia="仿宋_GB2312" w:hint="eastAsia"/>
                <w:szCs w:val="21"/>
              </w:rPr>
              <w:t>、浴槽开口尺寸（</w:t>
            </w:r>
            <w:r>
              <w:rPr>
                <w:rFonts w:eastAsia="仿宋_GB2312"/>
                <w:szCs w:val="21"/>
              </w:rPr>
              <w:t>mm</w:t>
            </w:r>
            <w:r>
              <w:rPr>
                <w:rFonts w:eastAsia="仿宋_GB2312" w:hint="eastAsia"/>
                <w:szCs w:val="21"/>
              </w:rPr>
              <w:t>）：</w:t>
            </w:r>
            <w:r>
              <w:rPr>
                <w:rFonts w:eastAsia="仿宋_GB2312"/>
                <w:szCs w:val="21"/>
              </w:rPr>
              <w:t>250×200×150</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6</w:t>
            </w:r>
            <w:r>
              <w:rPr>
                <w:rFonts w:eastAsia="仿宋_GB2312" w:hint="eastAsia"/>
                <w:szCs w:val="21"/>
              </w:rPr>
              <w:t>、内胆容积：</w:t>
            </w:r>
            <w:r>
              <w:rPr>
                <w:rFonts w:eastAsia="仿宋_GB2312"/>
                <w:szCs w:val="21"/>
              </w:rPr>
              <w:t>10L ;</w:t>
            </w:r>
          </w:p>
          <w:p w:rsidR="00B95D43" w:rsidRDefault="00B95D43">
            <w:pPr>
              <w:overflowPunct w:val="0"/>
              <w:adjustRightInd w:val="0"/>
              <w:snapToGrid w:val="0"/>
              <w:jc w:val="left"/>
              <w:rPr>
                <w:rFonts w:eastAsia="仿宋_GB2312"/>
                <w:szCs w:val="21"/>
              </w:rPr>
            </w:pPr>
            <w:r>
              <w:rPr>
                <w:rFonts w:eastAsia="仿宋_GB2312"/>
                <w:szCs w:val="21"/>
              </w:rPr>
              <w:t>7</w:t>
            </w:r>
            <w:r>
              <w:rPr>
                <w:rFonts w:eastAsia="仿宋_GB2312" w:hint="eastAsia"/>
                <w:szCs w:val="21"/>
              </w:rPr>
              <w:t>、泵流量：</w:t>
            </w:r>
            <w:r>
              <w:rPr>
                <w:rFonts w:eastAsia="仿宋_GB2312"/>
                <w:szCs w:val="21"/>
              </w:rPr>
              <w:t>6L/min ;</w:t>
            </w:r>
          </w:p>
          <w:p w:rsidR="00B95D43" w:rsidRDefault="00B95D43">
            <w:pPr>
              <w:overflowPunct w:val="0"/>
              <w:adjustRightInd w:val="0"/>
              <w:snapToGrid w:val="0"/>
              <w:jc w:val="left"/>
              <w:rPr>
                <w:rFonts w:eastAsia="仿宋_GB2312"/>
                <w:szCs w:val="21"/>
              </w:rPr>
            </w:pPr>
            <w:r>
              <w:rPr>
                <w:rFonts w:eastAsia="仿宋_GB2312"/>
                <w:szCs w:val="21"/>
              </w:rPr>
              <w:t>8</w:t>
            </w:r>
            <w:r>
              <w:rPr>
                <w:rFonts w:eastAsia="仿宋_GB2312" w:hint="eastAsia"/>
                <w:szCs w:val="21"/>
              </w:rPr>
              <w:t>、循环方式：内、外循环</w:t>
            </w:r>
            <w:r>
              <w:rPr>
                <w:rFonts w:eastAsia="仿宋_GB2312"/>
                <w:szCs w:val="21"/>
              </w:rPr>
              <w:t>;</w:t>
            </w:r>
          </w:p>
          <w:p w:rsidR="00B95D43" w:rsidRDefault="00B95D43">
            <w:pPr>
              <w:overflowPunct w:val="0"/>
              <w:adjustRightInd w:val="0"/>
              <w:snapToGrid w:val="0"/>
              <w:jc w:val="left"/>
              <w:rPr>
                <w:rFonts w:eastAsia="仿宋_GB2312"/>
                <w:szCs w:val="21"/>
              </w:rPr>
            </w:pPr>
            <w:r>
              <w:rPr>
                <w:rFonts w:eastAsia="仿宋_GB2312"/>
                <w:szCs w:val="21"/>
              </w:rPr>
              <w:t>9</w:t>
            </w:r>
            <w:r>
              <w:rPr>
                <w:rFonts w:eastAsia="仿宋_GB2312" w:hint="eastAsia"/>
                <w:szCs w:val="21"/>
              </w:rPr>
              <w:t>、电压：</w:t>
            </w:r>
            <w:r>
              <w:rPr>
                <w:rFonts w:eastAsia="仿宋_GB2312"/>
                <w:szCs w:val="21"/>
              </w:rPr>
              <w:t>220V±10%  50Hz</w:t>
            </w:r>
            <w:r>
              <w:rPr>
                <w:rFonts w:eastAsia="仿宋_GB2312" w:hint="eastAsia"/>
                <w:szCs w:val="21"/>
              </w:rPr>
              <w:t>；</w:t>
            </w:r>
          </w:p>
          <w:p w:rsidR="00B95D43" w:rsidRDefault="00B95D43">
            <w:pPr>
              <w:overflowPunct w:val="0"/>
              <w:adjustRightInd w:val="0"/>
              <w:snapToGrid w:val="0"/>
              <w:jc w:val="left"/>
              <w:rPr>
                <w:rFonts w:eastAsia="仿宋_GB2312"/>
                <w:szCs w:val="21"/>
              </w:rPr>
            </w:pPr>
            <w:r>
              <w:rPr>
                <w:rFonts w:eastAsia="仿宋_GB2312"/>
                <w:szCs w:val="21"/>
              </w:rPr>
              <w:t>10</w:t>
            </w:r>
            <w:r>
              <w:rPr>
                <w:rFonts w:eastAsia="仿宋_GB2312" w:hint="eastAsia"/>
                <w:szCs w:val="21"/>
              </w:rPr>
              <w:t>、输入功率：</w:t>
            </w:r>
            <w:r>
              <w:rPr>
                <w:rFonts w:eastAsia="仿宋_GB2312"/>
                <w:szCs w:val="21"/>
              </w:rPr>
              <w:t>3000W</w:t>
            </w:r>
            <w:r>
              <w:rPr>
                <w:rFonts w:eastAsia="仿宋_GB2312" w:hint="eastAsia"/>
                <w:szCs w:val="21"/>
              </w:rPr>
              <w:t>。</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p>
        </w:tc>
      </w:tr>
      <w:tr w:rsidR="00B95D43">
        <w:trPr>
          <w:jc w:val="center"/>
        </w:trPr>
        <w:tc>
          <w:tcPr>
            <w:tcW w:w="759"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4</w:t>
            </w:r>
          </w:p>
        </w:tc>
        <w:tc>
          <w:tcPr>
            <w:tcW w:w="172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ascii="仿宋_GB2312" w:eastAsia="仿宋_GB2312" w:hAnsi="仿宋_GB2312" w:cs="仿宋_GB2312"/>
                <w:szCs w:val="21"/>
              </w:rPr>
            </w:pPr>
            <w:r>
              <w:rPr>
                <w:rFonts w:ascii="仿宋_GB2312" w:eastAsia="仿宋_GB2312" w:hAnsi="仿宋_GB2312" w:cs="仿宋_GB2312" w:hint="eastAsia"/>
                <w:szCs w:val="21"/>
              </w:rPr>
              <w:t>微型行星式高能球磨机（加强型）</w:t>
            </w:r>
          </w:p>
        </w:tc>
        <w:tc>
          <w:tcPr>
            <w:tcW w:w="4248"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left"/>
              <w:rPr>
                <w:rFonts w:eastAsia="仿宋_GB2312"/>
                <w:szCs w:val="21"/>
              </w:rPr>
            </w:pPr>
            <w:r>
              <w:rPr>
                <w:rFonts w:eastAsia="仿宋_GB2312" w:hint="eastAsia"/>
                <w:szCs w:val="21"/>
              </w:rPr>
              <w:t>详细配置：</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w:t>
            </w:r>
            <w:r>
              <w:rPr>
                <w:rFonts w:eastAsia="仿宋_GB2312" w:hint="eastAsia"/>
                <w:szCs w:val="21"/>
              </w:rPr>
              <w:t>、微型行星式高能球磨机加强型主机</w:t>
            </w:r>
            <w:r>
              <w:rPr>
                <w:rFonts w:eastAsia="仿宋_GB2312"/>
                <w:szCs w:val="21"/>
              </w:rPr>
              <w:t>1</w:t>
            </w:r>
            <w:r>
              <w:rPr>
                <w:rFonts w:eastAsia="仿宋_GB2312" w:hint="eastAsia"/>
                <w:szCs w:val="21"/>
              </w:rPr>
              <w:t>台；</w:t>
            </w:r>
          </w:p>
          <w:p w:rsidR="00B95D43" w:rsidRDefault="00B95D43">
            <w:pPr>
              <w:overflowPunct w:val="0"/>
              <w:adjustRightInd w:val="0"/>
              <w:snapToGrid w:val="0"/>
              <w:spacing w:line="340" w:lineRule="exact"/>
              <w:jc w:val="left"/>
              <w:rPr>
                <w:rFonts w:eastAsia="仿宋_GB2312"/>
                <w:szCs w:val="21"/>
              </w:rPr>
            </w:pPr>
            <w:r>
              <w:rPr>
                <w:rFonts w:eastAsia="仿宋_GB2312"/>
                <w:szCs w:val="21"/>
              </w:rPr>
              <w:t>2</w:t>
            </w:r>
            <w:r>
              <w:rPr>
                <w:rFonts w:eastAsia="仿宋_GB2312" w:hint="eastAsia"/>
                <w:szCs w:val="21"/>
              </w:rPr>
              <w:t>、</w:t>
            </w:r>
            <w:r>
              <w:rPr>
                <w:rFonts w:eastAsia="仿宋_GB2312"/>
                <w:szCs w:val="21"/>
              </w:rPr>
              <w:t>80ml</w:t>
            </w:r>
            <w:r>
              <w:rPr>
                <w:rFonts w:eastAsia="仿宋_GB2312" w:hint="eastAsia"/>
                <w:szCs w:val="21"/>
              </w:rPr>
              <w:t>氧化锆制研磨罐</w:t>
            </w:r>
            <w:r>
              <w:rPr>
                <w:rFonts w:eastAsia="仿宋_GB2312"/>
                <w:szCs w:val="21"/>
              </w:rPr>
              <w:t>2</w:t>
            </w:r>
            <w:r>
              <w:rPr>
                <w:rFonts w:eastAsia="仿宋_GB2312" w:hint="eastAsia"/>
                <w:szCs w:val="21"/>
              </w:rPr>
              <w:t>个；</w:t>
            </w:r>
          </w:p>
          <w:p w:rsidR="00B95D43" w:rsidRDefault="00B95D43">
            <w:pPr>
              <w:overflowPunct w:val="0"/>
              <w:adjustRightInd w:val="0"/>
              <w:snapToGrid w:val="0"/>
              <w:spacing w:line="340" w:lineRule="exact"/>
              <w:jc w:val="left"/>
              <w:rPr>
                <w:rFonts w:eastAsia="仿宋_GB2312"/>
                <w:szCs w:val="21"/>
              </w:rPr>
            </w:pPr>
            <w:r>
              <w:rPr>
                <w:rFonts w:eastAsia="仿宋_GB2312"/>
                <w:szCs w:val="21"/>
              </w:rPr>
              <w:t>3</w:t>
            </w:r>
            <w:r>
              <w:rPr>
                <w:rFonts w:eastAsia="仿宋_GB2312" w:hint="eastAsia"/>
                <w:szCs w:val="21"/>
              </w:rPr>
              <w:t>、直径</w:t>
            </w:r>
            <w:r>
              <w:rPr>
                <w:rFonts w:eastAsia="仿宋_GB2312"/>
                <w:szCs w:val="21"/>
              </w:rPr>
              <w:t>3mm</w:t>
            </w:r>
            <w:r>
              <w:rPr>
                <w:rFonts w:eastAsia="仿宋_GB2312" w:hint="eastAsia"/>
                <w:szCs w:val="21"/>
              </w:rPr>
              <w:t>氧化锆制研磨球</w:t>
            </w:r>
            <w:r>
              <w:rPr>
                <w:rFonts w:eastAsia="仿宋_GB2312"/>
                <w:szCs w:val="21"/>
              </w:rPr>
              <w:t>300</w:t>
            </w:r>
            <w:r>
              <w:rPr>
                <w:rFonts w:eastAsia="仿宋_GB2312" w:hint="eastAsia"/>
                <w:szCs w:val="21"/>
              </w:rPr>
              <w:t>个；</w:t>
            </w:r>
          </w:p>
          <w:p w:rsidR="00B95D43" w:rsidRDefault="00B95D43">
            <w:pPr>
              <w:overflowPunct w:val="0"/>
              <w:adjustRightInd w:val="0"/>
              <w:snapToGrid w:val="0"/>
              <w:spacing w:line="340" w:lineRule="exact"/>
              <w:jc w:val="left"/>
              <w:rPr>
                <w:rFonts w:eastAsia="仿宋_GB2312"/>
                <w:szCs w:val="21"/>
              </w:rPr>
            </w:pPr>
            <w:r>
              <w:rPr>
                <w:rFonts w:eastAsia="仿宋_GB2312"/>
                <w:szCs w:val="21"/>
              </w:rPr>
              <w:t>4</w:t>
            </w:r>
            <w:r>
              <w:rPr>
                <w:rFonts w:eastAsia="仿宋_GB2312" w:hint="eastAsia"/>
                <w:szCs w:val="21"/>
              </w:rPr>
              <w:t>、直径</w:t>
            </w:r>
            <w:r>
              <w:rPr>
                <w:rFonts w:eastAsia="仿宋_GB2312"/>
                <w:szCs w:val="21"/>
              </w:rPr>
              <w:t>1mm</w:t>
            </w:r>
            <w:r>
              <w:rPr>
                <w:rFonts w:eastAsia="仿宋_GB2312" w:hint="eastAsia"/>
                <w:szCs w:val="21"/>
              </w:rPr>
              <w:t>氧化锆制研磨球</w:t>
            </w:r>
            <w:r>
              <w:rPr>
                <w:rFonts w:eastAsia="仿宋_GB2312"/>
                <w:szCs w:val="21"/>
              </w:rPr>
              <w:t>300</w:t>
            </w:r>
            <w:r>
              <w:rPr>
                <w:rFonts w:eastAsia="仿宋_GB2312" w:hint="eastAsia"/>
                <w:szCs w:val="21"/>
              </w:rPr>
              <w:t>个；</w:t>
            </w:r>
          </w:p>
          <w:p w:rsidR="00B95D43" w:rsidRDefault="00B95D43">
            <w:pPr>
              <w:overflowPunct w:val="0"/>
              <w:adjustRightInd w:val="0"/>
              <w:snapToGrid w:val="0"/>
              <w:spacing w:line="340" w:lineRule="exact"/>
              <w:jc w:val="left"/>
              <w:rPr>
                <w:rFonts w:eastAsia="仿宋_GB2312"/>
                <w:szCs w:val="21"/>
              </w:rPr>
            </w:pPr>
            <w:r>
              <w:rPr>
                <w:rFonts w:eastAsia="仿宋_GB2312"/>
                <w:szCs w:val="21"/>
              </w:rPr>
              <w:t>5</w:t>
            </w:r>
            <w:r>
              <w:rPr>
                <w:rFonts w:eastAsia="仿宋_GB2312" w:hint="eastAsia"/>
                <w:szCs w:val="21"/>
              </w:rPr>
              <w:t>、硅橡胶密封圈</w:t>
            </w:r>
            <w:r>
              <w:rPr>
                <w:rFonts w:eastAsia="仿宋_GB2312"/>
                <w:szCs w:val="21"/>
              </w:rPr>
              <w:t xml:space="preserve"> 10</w:t>
            </w:r>
            <w:r>
              <w:rPr>
                <w:rFonts w:eastAsia="仿宋_GB2312" w:hint="eastAsia"/>
                <w:szCs w:val="21"/>
              </w:rPr>
              <w:t>个；</w:t>
            </w:r>
            <w:r>
              <w:rPr>
                <w:rFonts w:eastAsia="仿宋_GB2312"/>
                <w:szCs w:val="21"/>
              </w:rPr>
              <w:t xml:space="preserve">                                 </w:t>
            </w:r>
          </w:p>
          <w:p w:rsidR="00B95D43" w:rsidRDefault="00B95D43">
            <w:pPr>
              <w:overflowPunct w:val="0"/>
              <w:adjustRightInd w:val="0"/>
              <w:snapToGrid w:val="0"/>
              <w:spacing w:line="340" w:lineRule="exact"/>
              <w:jc w:val="left"/>
              <w:rPr>
                <w:rFonts w:eastAsia="仿宋_GB2312"/>
                <w:szCs w:val="21"/>
              </w:rPr>
            </w:pPr>
            <w:r>
              <w:rPr>
                <w:rFonts w:eastAsia="仿宋_GB2312"/>
                <w:szCs w:val="21"/>
              </w:rPr>
              <w:t>6</w:t>
            </w:r>
            <w:r>
              <w:rPr>
                <w:rFonts w:eastAsia="仿宋_GB2312" w:hint="eastAsia"/>
                <w:szCs w:val="21"/>
              </w:rPr>
              <w:t>、氟橡胶密封圈</w:t>
            </w:r>
            <w:r>
              <w:rPr>
                <w:rFonts w:eastAsia="仿宋_GB2312"/>
                <w:szCs w:val="21"/>
              </w:rPr>
              <w:t>10</w:t>
            </w:r>
            <w:r>
              <w:rPr>
                <w:rFonts w:eastAsia="仿宋_GB2312" w:hint="eastAsia"/>
                <w:szCs w:val="21"/>
              </w:rPr>
              <w:t>个；</w:t>
            </w:r>
            <w:r>
              <w:rPr>
                <w:rFonts w:eastAsia="仿宋_GB2312"/>
                <w:szCs w:val="21"/>
              </w:rPr>
              <w:t xml:space="preserve">                                  </w:t>
            </w:r>
          </w:p>
          <w:p w:rsidR="00B95D43" w:rsidRDefault="00B95D43">
            <w:pPr>
              <w:overflowPunct w:val="0"/>
              <w:adjustRightInd w:val="0"/>
              <w:snapToGrid w:val="0"/>
              <w:spacing w:line="340" w:lineRule="exact"/>
              <w:jc w:val="left"/>
              <w:rPr>
                <w:rFonts w:eastAsia="仿宋_GB2312"/>
                <w:szCs w:val="21"/>
              </w:rPr>
            </w:pPr>
            <w:r>
              <w:rPr>
                <w:rFonts w:eastAsia="仿宋_GB2312"/>
                <w:szCs w:val="21"/>
              </w:rPr>
              <w:t>7</w:t>
            </w:r>
            <w:r>
              <w:rPr>
                <w:rFonts w:eastAsia="仿宋_GB2312" w:hint="eastAsia"/>
                <w:szCs w:val="21"/>
              </w:rPr>
              <w:t>、加强型球磨罐用球料分离装置</w:t>
            </w:r>
            <w:r>
              <w:rPr>
                <w:rFonts w:eastAsia="仿宋_GB2312"/>
                <w:szCs w:val="21"/>
              </w:rPr>
              <w:t xml:space="preserve"> 1</w:t>
            </w:r>
            <w:r>
              <w:rPr>
                <w:rFonts w:eastAsia="仿宋_GB2312" w:hint="eastAsia"/>
                <w:szCs w:val="21"/>
              </w:rPr>
              <w:t>套。</w:t>
            </w:r>
          </w:p>
          <w:p w:rsidR="00B95D43" w:rsidRDefault="00B95D43">
            <w:pPr>
              <w:overflowPunct w:val="0"/>
              <w:adjustRightInd w:val="0"/>
              <w:snapToGrid w:val="0"/>
              <w:spacing w:line="340" w:lineRule="exact"/>
              <w:jc w:val="left"/>
              <w:rPr>
                <w:rFonts w:eastAsia="仿宋_GB2312"/>
                <w:szCs w:val="21"/>
              </w:rPr>
            </w:pPr>
            <w:r>
              <w:rPr>
                <w:rFonts w:eastAsia="仿宋_GB2312" w:hint="eastAsia"/>
                <w:szCs w:val="21"/>
              </w:rPr>
              <w:t>基本参数：</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w:t>
            </w:r>
            <w:r>
              <w:rPr>
                <w:rFonts w:eastAsia="仿宋_GB2312" w:hint="eastAsia"/>
                <w:szCs w:val="21"/>
              </w:rPr>
              <w:t>、研磨平台数</w:t>
            </w:r>
            <w:r>
              <w:rPr>
                <w:rFonts w:eastAsia="仿宋_GB2312"/>
                <w:szCs w:val="21"/>
              </w:rPr>
              <w:t>≥2</w:t>
            </w:r>
            <w:r>
              <w:rPr>
                <w:rFonts w:eastAsia="仿宋_GB2312" w:hint="eastAsia"/>
                <w:szCs w:val="21"/>
              </w:rPr>
              <w:t>个；</w:t>
            </w:r>
          </w:p>
          <w:p w:rsidR="00B95D43" w:rsidRDefault="00B95D43">
            <w:pPr>
              <w:overflowPunct w:val="0"/>
              <w:adjustRightInd w:val="0"/>
              <w:snapToGrid w:val="0"/>
              <w:spacing w:line="340" w:lineRule="exact"/>
              <w:jc w:val="left"/>
              <w:rPr>
                <w:rFonts w:eastAsia="仿宋_GB2312"/>
                <w:szCs w:val="21"/>
              </w:rPr>
            </w:pPr>
            <w:r>
              <w:rPr>
                <w:rFonts w:eastAsia="仿宋_GB2312"/>
                <w:szCs w:val="21"/>
              </w:rPr>
              <w:t>2</w:t>
            </w:r>
            <w:r>
              <w:rPr>
                <w:rFonts w:eastAsia="仿宋_GB2312" w:hint="eastAsia"/>
                <w:szCs w:val="21"/>
              </w:rPr>
              <w:t>、最大进样尺寸：</w:t>
            </w:r>
            <w:r>
              <w:rPr>
                <w:rFonts w:eastAsia="仿宋_GB2312"/>
                <w:szCs w:val="21"/>
              </w:rPr>
              <w:t>≤1cm</w:t>
            </w:r>
            <w:r>
              <w:rPr>
                <w:rFonts w:eastAsia="仿宋_GB2312" w:hint="eastAsia"/>
                <w:szCs w:val="21"/>
              </w:rPr>
              <w:t>；</w:t>
            </w:r>
          </w:p>
          <w:p w:rsidR="00B95D43" w:rsidRDefault="00B95D43">
            <w:pPr>
              <w:overflowPunct w:val="0"/>
              <w:adjustRightInd w:val="0"/>
              <w:snapToGrid w:val="0"/>
              <w:spacing w:line="340" w:lineRule="exact"/>
              <w:jc w:val="left"/>
              <w:rPr>
                <w:rFonts w:eastAsia="仿宋_GB2312"/>
                <w:szCs w:val="21"/>
              </w:rPr>
            </w:pPr>
            <w:r>
              <w:rPr>
                <w:rFonts w:eastAsia="仿宋_GB2312"/>
                <w:szCs w:val="21"/>
              </w:rPr>
              <w:t>3</w:t>
            </w:r>
            <w:r>
              <w:rPr>
                <w:rFonts w:eastAsia="仿宋_GB2312" w:hint="eastAsia"/>
                <w:szCs w:val="21"/>
              </w:rPr>
              <w:t>、样品处理量：</w:t>
            </w:r>
            <w:r>
              <w:rPr>
                <w:rFonts w:eastAsia="仿宋_GB2312"/>
                <w:szCs w:val="21"/>
              </w:rPr>
              <w:t>0.5ml~70ml</w:t>
            </w:r>
            <w:r>
              <w:rPr>
                <w:rFonts w:eastAsia="仿宋_GB2312" w:hint="eastAsia"/>
                <w:szCs w:val="21"/>
              </w:rPr>
              <w:t>；</w:t>
            </w:r>
          </w:p>
          <w:p w:rsidR="00B95D43" w:rsidRDefault="00B95D43">
            <w:pPr>
              <w:overflowPunct w:val="0"/>
              <w:adjustRightInd w:val="0"/>
              <w:snapToGrid w:val="0"/>
              <w:spacing w:line="340" w:lineRule="exact"/>
              <w:jc w:val="left"/>
              <w:rPr>
                <w:rFonts w:eastAsia="仿宋_GB2312"/>
                <w:szCs w:val="21"/>
              </w:rPr>
            </w:pPr>
            <w:r>
              <w:rPr>
                <w:rFonts w:eastAsia="仿宋_GB2312"/>
                <w:szCs w:val="21"/>
              </w:rPr>
              <w:t>4</w:t>
            </w:r>
            <w:r>
              <w:rPr>
                <w:rFonts w:eastAsia="仿宋_GB2312" w:hint="eastAsia"/>
                <w:szCs w:val="21"/>
              </w:rPr>
              <w:t>、最终细度：</w:t>
            </w:r>
            <w:r>
              <w:rPr>
                <w:rFonts w:eastAsia="仿宋_GB2312"/>
                <w:szCs w:val="21"/>
              </w:rPr>
              <w:t>≤0.1μm</w:t>
            </w:r>
            <w:r>
              <w:rPr>
                <w:rFonts w:eastAsia="仿宋_GB2312" w:hint="eastAsia"/>
                <w:szCs w:val="21"/>
              </w:rPr>
              <w:t>，颗粒均匀度</w:t>
            </w:r>
            <w:r>
              <w:rPr>
                <w:rFonts w:eastAsia="仿宋_GB2312"/>
                <w:szCs w:val="21"/>
              </w:rPr>
              <w:t>≥90%</w:t>
            </w:r>
            <w:r>
              <w:rPr>
                <w:rFonts w:eastAsia="仿宋_GB2312" w:hint="eastAsia"/>
                <w:szCs w:val="21"/>
              </w:rPr>
              <w:t>；</w:t>
            </w:r>
          </w:p>
          <w:p w:rsidR="00B95D43" w:rsidRDefault="00B95D43">
            <w:pPr>
              <w:overflowPunct w:val="0"/>
              <w:adjustRightInd w:val="0"/>
              <w:snapToGrid w:val="0"/>
              <w:spacing w:line="340" w:lineRule="exact"/>
              <w:jc w:val="left"/>
              <w:rPr>
                <w:rFonts w:eastAsia="仿宋_GB2312"/>
                <w:szCs w:val="21"/>
              </w:rPr>
            </w:pPr>
            <w:r>
              <w:rPr>
                <w:rFonts w:eastAsia="仿宋_GB2312"/>
                <w:szCs w:val="21"/>
              </w:rPr>
              <w:t>5</w:t>
            </w:r>
            <w:r>
              <w:rPr>
                <w:rFonts w:eastAsia="仿宋_GB2312" w:hint="eastAsia"/>
                <w:szCs w:val="21"/>
              </w:rPr>
              <w:t>、研磨方式：干法</w:t>
            </w:r>
            <w:r>
              <w:rPr>
                <w:rFonts w:eastAsia="仿宋_GB2312"/>
                <w:szCs w:val="21"/>
              </w:rPr>
              <w:t>/</w:t>
            </w:r>
            <w:r>
              <w:rPr>
                <w:rFonts w:eastAsia="仿宋_GB2312" w:hint="eastAsia"/>
                <w:szCs w:val="21"/>
              </w:rPr>
              <w:t>湿法；</w:t>
            </w:r>
          </w:p>
          <w:p w:rsidR="00B95D43" w:rsidRDefault="00B95D43">
            <w:pPr>
              <w:overflowPunct w:val="0"/>
              <w:adjustRightInd w:val="0"/>
              <w:snapToGrid w:val="0"/>
              <w:spacing w:line="340" w:lineRule="exact"/>
              <w:jc w:val="left"/>
              <w:rPr>
                <w:rFonts w:eastAsia="仿宋_GB2312"/>
                <w:szCs w:val="21"/>
              </w:rPr>
            </w:pPr>
            <w:r>
              <w:rPr>
                <w:rFonts w:eastAsia="仿宋_GB2312"/>
                <w:szCs w:val="21"/>
              </w:rPr>
              <w:t>6</w:t>
            </w:r>
            <w:r>
              <w:rPr>
                <w:rFonts w:eastAsia="仿宋_GB2312" w:hint="eastAsia"/>
                <w:szCs w:val="21"/>
              </w:rPr>
              <w:t>、公转转速可调范围：</w:t>
            </w:r>
            <w:r>
              <w:rPr>
                <w:rFonts w:eastAsia="仿宋_GB2312"/>
                <w:szCs w:val="21"/>
              </w:rPr>
              <w:t>100-1100rpm</w:t>
            </w:r>
            <w:r>
              <w:rPr>
                <w:rFonts w:eastAsia="仿宋_GB2312" w:hint="eastAsia"/>
                <w:szCs w:val="21"/>
              </w:rPr>
              <w:t>；</w:t>
            </w:r>
          </w:p>
          <w:p w:rsidR="00B95D43" w:rsidRDefault="00B95D43">
            <w:pPr>
              <w:overflowPunct w:val="0"/>
              <w:adjustRightInd w:val="0"/>
              <w:snapToGrid w:val="0"/>
              <w:spacing w:line="340" w:lineRule="exact"/>
              <w:jc w:val="left"/>
              <w:rPr>
                <w:rFonts w:eastAsia="仿宋_GB2312"/>
                <w:szCs w:val="21"/>
              </w:rPr>
            </w:pPr>
            <w:r>
              <w:rPr>
                <w:rFonts w:eastAsia="仿宋_GB2312"/>
                <w:szCs w:val="21"/>
              </w:rPr>
              <w:t>7</w:t>
            </w:r>
            <w:r>
              <w:rPr>
                <w:rFonts w:eastAsia="仿宋_GB2312" w:hint="eastAsia"/>
                <w:szCs w:val="21"/>
              </w:rPr>
              <w:t>、传动比：</w:t>
            </w:r>
            <w:r>
              <w:rPr>
                <w:rFonts w:eastAsia="仿宋_GB2312"/>
                <w:szCs w:val="21"/>
              </w:rPr>
              <w:t>1</w:t>
            </w:r>
            <w:r>
              <w:rPr>
                <w:rFonts w:eastAsia="仿宋_GB2312" w:hint="eastAsia"/>
                <w:szCs w:val="21"/>
              </w:rPr>
              <w:t>：</w:t>
            </w:r>
            <w:r>
              <w:rPr>
                <w:rFonts w:eastAsia="仿宋_GB2312"/>
                <w:szCs w:val="21"/>
              </w:rPr>
              <w:t>-2</w:t>
            </w:r>
            <w:r>
              <w:rPr>
                <w:rFonts w:eastAsia="仿宋_GB2312" w:hint="eastAsia"/>
                <w:szCs w:val="21"/>
              </w:rPr>
              <w:t>；</w:t>
            </w:r>
          </w:p>
          <w:p w:rsidR="00B95D43" w:rsidRDefault="00B95D43">
            <w:pPr>
              <w:overflowPunct w:val="0"/>
              <w:adjustRightInd w:val="0"/>
              <w:snapToGrid w:val="0"/>
              <w:spacing w:line="340" w:lineRule="exact"/>
              <w:jc w:val="left"/>
              <w:rPr>
                <w:rFonts w:eastAsia="仿宋_GB2312"/>
                <w:szCs w:val="21"/>
              </w:rPr>
            </w:pPr>
            <w:r>
              <w:rPr>
                <w:rFonts w:eastAsia="仿宋_GB2312"/>
                <w:szCs w:val="21"/>
              </w:rPr>
              <w:t>8</w:t>
            </w:r>
            <w:r>
              <w:rPr>
                <w:rFonts w:eastAsia="仿宋_GB2312" w:hint="eastAsia"/>
                <w:szCs w:val="21"/>
              </w:rPr>
              <w:t>、主盘的有效直径</w:t>
            </w:r>
            <w:r>
              <w:rPr>
                <w:rFonts w:eastAsia="仿宋_GB2312"/>
                <w:szCs w:val="21"/>
              </w:rPr>
              <w:t>≥140mm</w:t>
            </w:r>
            <w:r>
              <w:rPr>
                <w:rFonts w:eastAsia="仿宋_GB2312" w:hint="eastAsia"/>
                <w:szCs w:val="21"/>
              </w:rPr>
              <w:t>；</w:t>
            </w:r>
          </w:p>
          <w:p w:rsidR="00B95D43" w:rsidRDefault="00B95D43">
            <w:pPr>
              <w:overflowPunct w:val="0"/>
              <w:adjustRightInd w:val="0"/>
              <w:snapToGrid w:val="0"/>
              <w:spacing w:line="340" w:lineRule="exact"/>
              <w:jc w:val="left"/>
              <w:rPr>
                <w:rFonts w:eastAsia="仿宋_GB2312"/>
                <w:szCs w:val="21"/>
              </w:rPr>
            </w:pPr>
            <w:r>
              <w:rPr>
                <w:rFonts w:eastAsia="仿宋_GB2312"/>
                <w:szCs w:val="21"/>
              </w:rPr>
              <w:t>9</w:t>
            </w:r>
            <w:r>
              <w:rPr>
                <w:rFonts w:eastAsia="仿宋_GB2312" w:hint="eastAsia"/>
                <w:szCs w:val="21"/>
              </w:rPr>
              <w:t>、离心加速度</w:t>
            </w:r>
            <w:r>
              <w:rPr>
                <w:rFonts w:eastAsia="仿宋_GB2312"/>
                <w:szCs w:val="21"/>
              </w:rPr>
              <w:t>≥95g</w:t>
            </w:r>
            <w:r>
              <w:rPr>
                <w:rFonts w:eastAsia="仿宋_GB2312" w:hint="eastAsia"/>
                <w:szCs w:val="21"/>
              </w:rPr>
              <w:t>；</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10</w:t>
            </w:r>
            <w:r>
              <w:rPr>
                <w:rFonts w:eastAsia="仿宋_GB2312" w:hint="eastAsia"/>
                <w:szCs w:val="21"/>
              </w:rPr>
              <w:t>、触摸屏设计，多语言操作系统，研磨参数实时显示</w:t>
            </w:r>
            <w:r>
              <w:rPr>
                <w:rFonts w:eastAsia="仿宋_GB2312"/>
                <w:szCs w:val="21"/>
              </w:rPr>
              <w:t>/</w:t>
            </w:r>
            <w:r>
              <w:rPr>
                <w:rFonts w:eastAsia="仿宋_GB2312" w:hint="eastAsia"/>
                <w:szCs w:val="21"/>
              </w:rPr>
              <w:t>可调节；</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11</w:t>
            </w:r>
            <w:r>
              <w:rPr>
                <w:rFonts w:eastAsia="仿宋_GB2312" w:hint="eastAsia"/>
                <w:szCs w:val="21"/>
              </w:rPr>
              <w:t>、标配</w:t>
            </w:r>
            <w:r>
              <w:rPr>
                <w:rFonts w:eastAsia="仿宋_GB2312"/>
                <w:szCs w:val="21"/>
              </w:rPr>
              <w:t>USB</w:t>
            </w:r>
            <w:r>
              <w:rPr>
                <w:rFonts w:eastAsia="仿宋_GB2312" w:hint="eastAsia"/>
                <w:szCs w:val="21"/>
              </w:rPr>
              <w:t>接口；</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12</w:t>
            </w:r>
            <w:r>
              <w:rPr>
                <w:rFonts w:eastAsia="仿宋_GB2312" w:hint="eastAsia"/>
                <w:szCs w:val="21"/>
              </w:rPr>
              <w:t>、研磨腔自动开启和关闭；</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13</w:t>
            </w:r>
            <w:r>
              <w:rPr>
                <w:rFonts w:eastAsia="仿宋_GB2312" w:hint="eastAsia"/>
                <w:szCs w:val="21"/>
              </w:rPr>
              <w:t>、具备</w:t>
            </w:r>
            <w:r>
              <w:rPr>
                <w:rFonts w:eastAsia="仿宋_GB2312"/>
                <w:szCs w:val="21"/>
              </w:rPr>
              <w:t>RFID</w:t>
            </w:r>
            <w:r>
              <w:rPr>
                <w:rFonts w:eastAsia="仿宋_GB2312" w:hint="eastAsia"/>
                <w:szCs w:val="21"/>
              </w:rPr>
              <w:t>芯片检测功能；</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14</w:t>
            </w:r>
            <w:r>
              <w:rPr>
                <w:rFonts w:eastAsia="仿宋_GB2312" w:hint="eastAsia"/>
                <w:szCs w:val="21"/>
              </w:rPr>
              <w:t>、研磨罐带有</w:t>
            </w:r>
            <w:r>
              <w:rPr>
                <w:rFonts w:eastAsia="仿宋_GB2312"/>
                <w:szCs w:val="21"/>
              </w:rPr>
              <w:t>O</w:t>
            </w:r>
            <w:r>
              <w:rPr>
                <w:rFonts w:eastAsia="仿宋_GB2312" w:hint="eastAsia"/>
                <w:szCs w:val="21"/>
              </w:rPr>
              <w:t>型密封圈；</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15</w:t>
            </w:r>
            <w:r>
              <w:rPr>
                <w:rFonts w:eastAsia="仿宋_GB2312" w:hint="eastAsia"/>
                <w:szCs w:val="21"/>
              </w:rPr>
              <w:t>、具备自动参数检测设计；</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16</w:t>
            </w:r>
            <w:r>
              <w:rPr>
                <w:rFonts w:eastAsia="仿宋_GB2312" w:hint="eastAsia"/>
                <w:szCs w:val="21"/>
              </w:rPr>
              <w:t>、具备带筛网的排空装置；</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17</w:t>
            </w:r>
            <w:r>
              <w:rPr>
                <w:rFonts w:eastAsia="仿宋_GB2312" w:hint="eastAsia"/>
                <w:szCs w:val="21"/>
              </w:rPr>
              <w:t>、自动转向设计；</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18</w:t>
            </w:r>
            <w:r>
              <w:rPr>
                <w:rFonts w:eastAsia="仿宋_GB2312" w:hint="eastAsia"/>
                <w:szCs w:val="21"/>
              </w:rPr>
              <w:t>、具备气体和压力无线监测装置系统；</w:t>
            </w:r>
          </w:p>
          <w:p w:rsidR="00B95D43" w:rsidRDefault="00B95D43">
            <w:pPr>
              <w:overflowPunct w:val="0"/>
              <w:adjustRightInd w:val="0"/>
              <w:snapToGrid w:val="0"/>
              <w:spacing w:line="340" w:lineRule="exact"/>
              <w:jc w:val="left"/>
              <w:rPr>
                <w:rFonts w:eastAsia="仿宋_GB2312"/>
                <w:szCs w:val="21"/>
              </w:rPr>
            </w:pPr>
            <w:r>
              <w:rPr>
                <w:rFonts w:eastAsia="仿宋_GB2312"/>
                <w:szCs w:val="21"/>
              </w:rPr>
              <w:t>19</w:t>
            </w:r>
            <w:r>
              <w:rPr>
                <w:rFonts w:eastAsia="仿宋_GB2312" w:hint="eastAsia"/>
                <w:szCs w:val="21"/>
              </w:rPr>
              <w:t>、具备不平衡检测功能；</w:t>
            </w:r>
          </w:p>
          <w:p w:rsidR="00B95D43" w:rsidRDefault="00B95D43">
            <w:pPr>
              <w:overflowPunct w:val="0"/>
              <w:adjustRightInd w:val="0"/>
              <w:snapToGrid w:val="0"/>
              <w:spacing w:line="340" w:lineRule="exact"/>
              <w:jc w:val="left"/>
              <w:rPr>
                <w:rFonts w:eastAsia="仿宋_GB2312"/>
                <w:szCs w:val="21"/>
              </w:rPr>
            </w:pPr>
            <w:r>
              <w:rPr>
                <w:rFonts w:eastAsia="仿宋_GB2312"/>
                <w:szCs w:val="21"/>
              </w:rPr>
              <w:t>20</w:t>
            </w:r>
            <w:r>
              <w:rPr>
                <w:rFonts w:eastAsia="仿宋_GB2312" w:hint="eastAsia"/>
                <w:szCs w:val="21"/>
              </w:rPr>
              <w:t>、具备强制通风设计；</w:t>
            </w:r>
          </w:p>
          <w:p w:rsidR="00B95D43" w:rsidRDefault="00B95D43">
            <w:pPr>
              <w:overflowPunct w:val="0"/>
              <w:adjustRightInd w:val="0"/>
              <w:snapToGrid w:val="0"/>
              <w:spacing w:line="340" w:lineRule="exact"/>
              <w:jc w:val="left"/>
              <w:rPr>
                <w:rFonts w:eastAsia="仿宋_GB2312"/>
                <w:szCs w:val="21"/>
              </w:rPr>
            </w:pPr>
            <w:r>
              <w:rPr>
                <w:rFonts w:eastAsia="仿宋_GB2312"/>
                <w:szCs w:val="21"/>
              </w:rPr>
              <w:t>21</w:t>
            </w:r>
            <w:r>
              <w:rPr>
                <w:rFonts w:eastAsia="仿宋_GB2312" w:hint="eastAsia"/>
                <w:szCs w:val="21"/>
              </w:rPr>
              <w:t>、配备研磨控制软件，实现电脑远程控制；</w:t>
            </w:r>
          </w:p>
          <w:p w:rsidR="00B95D43" w:rsidRDefault="00B95D43">
            <w:pPr>
              <w:overflowPunct w:val="0"/>
              <w:adjustRightInd w:val="0"/>
              <w:snapToGrid w:val="0"/>
              <w:spacing w:line="340" w:lineRule="exact"/>
              <w:jc w:val="left"/>
              <w:rPr>
                <w:rFonts w:eastAsia="仿宋_GB2312"/>
                <w:szCs w:val="21"/>
              </w:rPr>
            </w:pPr>
            <w:r>
              <w:rPr>
                <w:rFonts w:eastAsia="仿宋_GB2312"/>
                <w:szCs w:val="21"/>
              </w:rPr>
              <w:t>22</w:t>
            </w:r>
            <w:r>
              <w:rPr>
                <w:rFonts w:eastAsia="仿宋_GB2312" w:hint="eastAsia"/>
                <w:szCs w:val="21"/>
              </w:rPr>
              <w:t>、培训：仪器调试安装完毕后，工程师需在现场对操作人员提供免费操作培训，培训内容包括仪器的基本工作原理、操作方法、日常维护以及紧急状况应急处理措施，培训时间不少于</w:t>
            </w:r>
            <w:r>
              <w:rPr>
                <w:rFonts w:eastAsia="仿宋_GB2312"/>
                <w:szCs w:val="21"/>
              </w:rPr>
              <w:t>1</w:t>
            </w:r>
            <w:r>
              <w:rPr>
                <w:rFonts w:eastAsia="仿宋_GB2312" w:hint="eastAsia"/>
                <w:szCs w:val="21"/>
              </w:rPr>
              <w:t>天，直到操作人员能掌握培训内容为止。</w:t>
            </w:r>
          </w:p>
        </w:tc>
        <w:tc>
          <w:tcPr>
            <w:tcW w:w="495"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套</w:t>
            </w:r>
          </w:p>
        </w:tc>
        <w:tc>
          <w:tcPr>
            <w:tcW w:w="581"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szCs w:val="21"/>
              </w:rPr>
              <w:t>1</w:t>
            </w:r>
          </w:p>
        </w:tc>
        <w:tc>
          <w:tcPr>
            <w:tcW w:w="713" w:type="dxa"/>
            <w:tcBorders>
              <w:top w:val="single" w:sz="4" w:space="0" w:color="000000"/>
              <w:left w:val="single" w:sz="4" w:space="0" w:color="000000"/>
              <w:bottom w:val="single" w:sz="4" w:space="0" w:color="000000"/>
              <w:right w:val="single" w:sz="4" w:space="0" w:color="000000"/>
            </w:tcBorders>
            <w:vAlign w:val="center"/>
          </w:tcPr>
          <w:p w:rsidR="00B95D43" w:rsidRDefault="00B95D43">
            <w:pPr>
              <w:overflowPunct w:val="0"/>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可接受进口设备</w:t>
            </w:r>
          </w:p>
        </w:tc>
      </w:tr>
    </w:tbl>
    <w:p w:rsidR="00B95D43" w:rsidRDefault="00B95D43" w:rsidP="00B95D43">
      <w:pPr>
        <w:overflowPunct w:val="0"/>
        <w:adjustRightInd w:val="0"/>
        <w:snapToGrid w:val="0"/>
        <w:spacing w:line="360" w:lineRule="auto"/>
        <w:ind w:firstLineChars="200" w:firstLine="31680"/>
        <w:rPr>
          <w:rFonts w:ascii="仿宋_GB2312" w:eastAsia="仿宋_GB2312"/>
          <w:sz w:val="28"/>
          <w:szCs w:val="28"/>
        </w:rPr>
      </w:pPr>
      <w:bookmarkStart w:id="0" w:name="_GoBack"/>
      <w:bookmarkEnd w:id="0"/>
      <w:r>
        <w:rPr>
          <w:rFonts w:ascii="仿宋_GB2312" w:eastAsia="仿宋_GB2312"/>
          <w:sz w:val="28"/>
          <w:szCs w:val="28"/>
        </w:rPr>
        <w:t>2.</w:t>
      </w:r>
      <w:r>
        <w:rPr>
          <w:rFonts w:ascii="仿宋_GB2312" w:eastAsia="仿宋_GB2312" w:hint="eastAsia"/>
          <w:sz w:val="28"/>
          <w:szCs w:val="28"/>
        </w:rPr>
        <w:t>需实现的功能或者目标</w:t>
      </w:r>
      <w:r>
        <w:rPr>
          <w:rFonts w:ascii="仿宋_GB2312" w:eastAsia="仿宋_GB2312"/>
          <w:sz w:val="28"/>
          <w:szCs w:val="28"/>
        </w:rPr>
        <w:t>:</w:t>
      </w:r>
      <w:r>
        <w:rPr>
          <w:rFonts w:ascii="仿宋_GB2312" w:eastAsia="仿宋_GB2312" w:hint="eastAsia"/>
          <w:sz w:val="28"/>
          <w:szCs w:val="28"/>
        </w:rPr>
        <w:t>通过化工专业群设备的采购，满足泰山学院教学的要求。</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本项目采购的所有设备均满足国家相关标准、行业标准、地方标准或者其他标准、规范。</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本项目采购的所有设备均满足质量、安全、技术规格、物理特性等要求。</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本次采购活动满足采购政策要求（预留份额、评审加分、价格扣除、优先采购、强制采购等）。</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项目交付或者实施的时间和地点。</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交货时间：在采购人指定时间内供货；</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交货地点：泰山学院指定地点。</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项目售后服务服务标准、期限、效率等要求：</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lang w:val="zh-CN"/>
        </w:rPr>
      </w:pPr>
      <w:r>
        <w:rPr>
          <w:rFonts w:ascii="仿宋_GB2312" w:eastAsia="仿宋_GB2312" w:hint="eastAsia"/>
          <w:sz w:val="28"/>
          <w:szCs w:val="28"/>
        </w:rPr>
        <w:t>（</w:t>
      </w:r>
      <w:r>
        <w:rPr>
          <w:rFonts w:ascii="仿宋_GB2312" w:eastAsia="仿宋_GB2312"/>
          <w:sz w:val="28"/>
          <w:szCs w:val="28"/>
        </w:rPr>
        <w:t>1</w:t>
      </w:r>
      <w:r>
        <w:rPr>
          <w:rFonts w:ascii="仿宋_GB2312" w:eastAsia="仿宋_GB2312" w:hint="eastAsia"/>
          <w:sz w:val="28"/>
          <w:szCs w:val="28"/>
        </w:rPr>
        <w:t>）</w:t>
      </w:r>
      <w:r>
        <w:rPr>
          <w:rFonts w:ascii="仿宋_GB2312" w:eastAsia="仿宋_GB2312" w:hint="eastAsia"/>
          <w:sz w:val="28"/>
          <w:szCs w:val="28"/>
          <w:lang w:val="zh-CN"/>
        </w:rPr>
        <w:t>应提供及时周到的售后服务，应保证每三个月至少一次上门回访、检修；在维修期间要免费提供备品（机）备件。</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lang w:val="zh-CN"/>
        </w:rPr>
      </w:pPr>
      <w:r>
        <w:rPr>
          <w:rFonts w:ascii="仿宋_GB2312" w:eastAsia="仿宋_GB2312" w:hint="eastAsia"/>
          <w:sz w:val="28"/>
          <w:szCs w:val="28"/>
        </w:rPr>
        <w:t>（</w:t>
      </w:r>
      <w:r>
        <w:rPr>
          <w:rFonts w:ascii="仿宋_GB2312" w:eastAsia="仿宋_GB2312"/>
          <w:sz w:val="28"/>
          <w:szCs w:val="28"/>
        </w:rPr>
        <w:t>2</w:t>
      </w:r>
      <w:r>
        <w:rPr>
          <w:rFonts w:ascii="仿宋_GB2312" w:eastAsia="仿宋_GB2312" w:hint="eastAsia"/>
          <w:sz w:val="28"/>
          <w:szCs w:val="28"/>
        </w:rPr>
        <w:t>）</w:t>
      </w:r>
      <w:r>
        <w:rPr>
          <w:rFonts w:ascii="仿宋_GB2312" w:eastAsia="仿宋_GB2312"/>
          <w:sz w:val="28"/>
          <w:szCs w:val="28"/>
          <w:lang w:val="zh-CN"/>
        </w:rPr>
        <w:t xml:space="preserve"> </w:t>
      </w:r>
      <w:r>
        <w:rPr>
          <w:rFonts w:ascii="仿宋_GB2312" w:eastAsia="仿宋_GB2312" w:hint="eastAsia"/>
          <w:sz w:val="28"/>
          <w:szCs w:val="28"/>
          <w:lang w:val="zh-CN"/>
        </w:rPr>
        <w:t>免费为采购人提供中文操作手册并培训操作人员，其中包括讲解产品的结构以及原理、产品的使用以及维护保养，直至操作人员能够独立的操作使用；</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lang w:val="zh-CN"/>
        </w:rPr>
      </w:pPr>
      <w:r>
        <w:rPr>
          <w:rFonts w:ascii="仿宋_GB2312" w:eastAsia="仿宋_GB2312" w:hint="eastAsia"/>
          <w:sz w:val="28"/>
          <w:szCs w:val="28"/>
        </w:rPr>
        <w:t>（</w:t>
      </w:r>
      <w:r>
        <w:rPr>
          <w:rFonts w:ascii="仿宋_GB2312" w:eastAsia="仿宋_GB2312"/>
          <w:sz w:val="28"/>
          <w:szCs w:val="28"/>
        </w:rPr>
        <w:t>3</w:t>
      </w:r>
      <w:r>
        <w:rPr>
          <w:rFonts w:ascii="仿宋_GB2312" w:eastAsia="仿宋_GB2312" w:hint="eastAsia"/>
          <w:sz w:val="28"/>
          <w:szCs w:val="28"/>
        </w:rPr>
        <w:t>）远程、电话服务不能解决的问题提供上门服务，</w:t>
      </w:r>
      <w:r>
        <w:rPr>
          <w:rFonts w:ascii="仿宋_GB2312" w:eastAsia="仿宋_GB2312"/>
          <w:sz w:val="28"/>
          <w:szCs w:val="28"/>
        </w:rPr>
        <w:t>24</w:t>
      </w:r>
      <w:r>
        <w:rPr>
          <w:rFonts w:ascii="仿宋_GB2312" w:eastAsia="仿宋_GB2312" w:hint="eastAsia"/>
          <w:sz w:val="28"/>
          <w:szCs w:val="28"/>
        </w:rPr>
        <w:t>小时内响应，</w:t>
      </w:r>
      <w:r>
        <w:rPr>
          <w:rFonts w:ascii="仿宋_GB2312" w:eastAsia="仿宋_GB2312"/>
          <w:sz w:val="28"/>
          <w:szCs w:val="28"/>
        </w:rPr>
        <w:t>3</w:t>
      </w:r>
      <w:r>
        <w:rPr>
          <w:rFonts w:ascii="仿宋_GB2312" w:eastAsia="仿宋_GB2312" w:hint="eastAsia"/>
          <w:sz w:val="28"/>
          <w:szCs w:val="28"/>
        </w:rPr>
        <w:t>天之内解决问题。</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8.</w:t>
      </w:r>
      <w:r>
        <w:rPr>
          <w:rFonts w:ascii="仿宋_GB2312" w:eastAsia="仿宋_GB2312" w:hint="eastAsia"/>
          <w:sz w:val="28"/>
          <w:szCs w:val="28"/>
        </w:rPr>
        <w:t>验收标准：根据实际情况，通过采购人组织的验收或组织专家验收。</w:t>
      </w:r>
    </w:p>
    <w:p w:rsidR="00B95D43" w:rsidRDefault="00B95D43" w:rsidP="00550F3D">
      <w:pPr>
        <w:numPr>
          <w:ilvl w:val="0"/>
          <w:numId w:val="2"/>
        </w:numPr>
        <w:overflowPunct w:val="0"/>
        <w:adjustRightInd w:val="0"/>
        <w:snapToGrid w:val="0"/>
        <w:spacing w:line="360" w:lineRule="auto"/>
        <w:ind w:firstLineChars="200" w:firstLine="31680"/>
        <w:rPr>
          <w:rFonts w:ascii="黑体" w:eastAsia="黑体"/>
          <w:sz w:val="28"/>
          <w:szCs w:val="28"/>
        </w:rPr>
      </w:pPr>
      <w:r>
        <w:rPr>
          <w:rFonts w:ascii="黑体" w:eastAsia="黑体" w:hint="eastAsia"/>
          <w:sz w:val="28"/>
          <w:szCs w:val="28"/>
        </w:rPr>
        <w:t>论证意见</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随附参与论证的评审专家、第三方专业机构具体名单（后附专家签到名单）。</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专家名单：曹伟、卢启东、孙锐</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第三方：山东舜合项目管理咨询有限公司</w:t>
      </w:r>
    </w:p>
    <w:p w:rsidR="00B95D43" w:rsidRDefault="00B95D43" w:rsidP="00550F3D">
      <w:pPr>
        <w:overflowPunct w:val="0"/>
        <w:adjustRightInd w:val="0"/>
        <w:snapToGrid w:val="0"/>
        <w:spacing w:line="360" w:lineRule="auto"/>
        <w:ind w:firstLineChars="200" w:firstLine="31680"/>
        <w:rPr>
          <w:rFonts w:ascii="黑体" w:eastAsia="黑体"/>
          <w:sz w:val="28"/>
          <w:szCs w:val="28"/>
        </w:rPr>
      </w:pPr>
      <w:r>
        <w:rPr>
          <w:rFonts w:ascii="黑体" w:eastAsia="黑体" w:hint="eastAsia"/>
          <w:sz w:val="28"/>
          <w:szCs w:val="28"/>
        </w:rPr>
        <w:t>四、公示时间</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本项目采购需求公示期限为</w:t>
      </w:r>
      <w:r>
        <w:rPr>
          <w:rFonts w:ascii="仿宋_GB2312" w:eastAsia="仿宋_GB2312"/>
          <w:sz w:val="28"/>
          <w:szCs w:val="28"/>
        </w:rPr>
        <w:t>3</w:t>
      </w:r>
      <w:r>
        <w:rPr>
          <w:rFonts w:ascii="仿宋_GB2312" w:eastAsia="仿宋_GB2312" w:hint="eastAsia"/>
          <w:sz w:val="28"/>
          <w:szCs w:val="28"/>
        </w:rPr>
        <w:t>天：自</w:t>
      </w: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5</w:t>
      </w:r>
      <w:r>
        <w:rPr>
          <w:rFonts w:ascii="仿宋_GB2312" w:eastAsia="仿宋_GB2312" w:hint="eastAsia"/>
          <w:sz w:val="28"/>
          <w:szCs w:val="28"/>
        </w:rPr>
        <w:t>月</w:t>
      </w:r>
      <w:r>
        <w:rPr>
          <w:rFonts w:ascii="仿宋_GB2312" w:eastAsia="仿宋_GB2312"/>
          <w:sz w:val="28"/>
          <w:szCs w:val="28"/>
        </w:rPr>
        <w:t>3</w:t>
      </w:r>
      <w:r>
        <w:rPr>
          <w:rFonts w:ascii="仿宋_GB2312" w:eastAsia="仿宋_GB2312" w:hint="eastAsia"/>
          <w:sz w:val="28"/>
          <w:szCs w:val="28"/>
        </w:rPr>
        <w:t>日起，至</w:t>
      </w: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5</w:t>
      </w:r>
      <w:r>
        <w:rPr>
          <w:rFonts w:ascii="仿宋_GB2312" w:eastAsia="仿宋_GB2312" w:hint="eastAsia"/>
          <w:sz w:val="28"/>
          <w:szCs w:val="28"/>
        </w:rPr>
        <w:t>月</w:t>
      </w:r>
      <w:r>
        <w:rPr>
          <w:rFonts w:ascii="仿宋_GB2312" w:eastAsia="仿宋_GB2312"/>
          <w:sz w:val="28"/>
          <w:szCs w:val="28"/>
        </w:rPr>
        <w:t>5</w:t>
      </w:r>
      <w:r>
        <w:rPr>
          <w:rFonts w:ascii="仿宋_GB2312" w:eastAsia="仿宋_GB2312" w:hint="eastAsia"/>
          <w:sz w:val="28"/>
          <w:szCs w:val="28"/>
        </w:rPr>
        <w:t>日止。</w:t>
      </w:r>
    </w:p>
    <w:p w:rsidR="00B95D43" w:rsidRDefault="00B95D43" w:rsidP="00550F3D">
      <w:pPr>
        <w:overflowPunct w:val="0"/>
        <w:adjustRightInd w:val="0"/>
        <w:snapToGrid w:val="0"/>
        <w:spacing w:line="360" w:lineRule="auto"/>
        <w:ind w:firstLineChars="200" w:firstLine="31680"/>
        <w:rPr>
          <w:rFonts w:ascii="黑体" w:eastAsia="黑体"/>
          <w:sz w:val="28"/>
          <w:szCs w:val="28"/>
        </w:rPr>
      </w:pPr>
      <w:r>
        <w:rPr>
          <w:rFonts w:ascii="黑体" w:eastAsia="黑体" w:hint="eastAsia"/>
          <w:sz w:val="28"/>
          <w:szCs w:val="28"/>
        </w:rPr>
        <w:t>五、意见反馈方式</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本项目采购需求方案公示期间接受社会公众及潜在供应商的监督。</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请遵循客观、公正的原则，对本项目需求方案提出意见或者建议，并请于</w:t>
      </w:r>
      <w:r>
        <w:rPr>
          <w:rFonts w:ascii="仿宋_GB2312" w:eastAsia="仿宋_GB2312"/>
          <w:sz w:val="28"/>
          <w:szCs w:val="28"/>
        </w:rPr>
        <w:t>2018</w:t>
      </w:r>
      <w:r>
        <w:rPr>
          <w:rFonts w:ascii="仿宋_GB2312" w:eastAsia="仿宋_GB2312" w:hint="eastAsia"/>
          <w:sz w:val="28"/>
          <w:szCs w:val="28"/>
        </w:rPr>
        <w:t>年</w:t>
      </w:r>
      <w:r>
        <w:rPr>
          <w:rFonts w:ascii="仿宋_GB2312" w:eastAsia="仿宋_GB2312"/>
          <w:sz w:val="28"/>
          <w:szCs w:val="28"/>
        </w:rPr>
        <w:t>5</w:t>
      </w:r>
      <w:r>
        <w:rPr>
          <w:rFonts w:ascii="仿宋_GB2312" w:eastAsia="仿宋_GB2312" w:hint="eastAsia"/>
          <w:sz w:val="28"/>
          <w:szCs w:val="28"/>
        </w:rPr>
        <w:t>月</w:t>
      </w:r>
      <w:r>
        <w:rPr>
          <w:rFonts w:ascii="仿宋_GB2312" w:eastAsia="仿宋_GB2312"/>
          <w:sz w:val="28"/>
          <w:szCs w:val="28"/>
        </w:rPr>
        <w:t>4</w:t>
      </w:r>
      <w:r>
        <w:rPr>
          <w:rFonts w:ascii="仿宋_GB2312" w:eastAsia="仿宋_GB2312" w:hint="eastAsia"/>
          <w:sz w:val="28"/>
          <w:szCs w:val="28"/>
        </w:rPr>
        <w:t>日前将书面意见反馈至采购人或者采购代理机构，采购人或者采购代理机构应当于公示期满</w:t>
      </w:r>
      <w:r>
        <w:rPr>
          <w:rFonts w:ascii="仿宋_GB2312" w:eastAsia="仿宋_GB2312"/>
          <w:sz w:val="28"/>
          <w:szCs w:val="28"/>
        </w:rPr>
        <w:t>5</w:t>
      </w:r>
      <w:r>
        <w:rPr>
          <w:rFonts w:ascii="仿宋_GB2312" w:eastAsia="仿宋_GB2312" w:hint="eastAsia"/>
          <w:sz w:val="28"/>
          <w:szCs w:val="28"/>
        </w:rPr>
        <w:t>个工作日内予以处理。</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采购人或者采购代理机构未在规定时间内处理或者对处理意见不满意的，异议供应商可就有关问题通过采购文件向采购人或者采购代理机构提出质疑；质疑未在规定时间内得到答复或者对答复不满意的，异议供应商可以向采购人同级财政部门提出投诉。</w:t>
      </w:r>
    </w:p>
    <w:p w:rsidR="00B95D43" w:rsidRDefault="00B95D43" w:rsidP="00550F3D">
      <w:pPr>
        <w:overflowPunct w:val="0"/>
        <w:adjustRightInd w:val="0"/>
        <w:snapToGrid w:val="0"/>
        <w:spacing w:line="360" w:lineRule="auto"/>
        <w:ind w:firstLineChars="200" w:firstLine="31680"/>
        <w:rPr>
          <w:rFonts w:ascii="黑体" w:eastAsia="黑体"/>
          <w:sz w:val="28"/>
          <w:szCs w:val="28"/>
        </w:rPr>
      </w:pPr>
      <w:r>
        <w:rPr>
          <w:rFonts w:ascii="黑体" w:eastAsia="黑体" w:hint="eastAsia"/>
          <w:sz w:val="28"/>
          <w:szCs w:val="28"/>
        </w:rPr>
        <w:t>六、项目联系方式</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采购单位：泰山学院</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联系人：张华威</w:t>
      </w:r>
      <w:r>
        <w:rPr>
          <w:rFonts w:ascii="仿宋_GB2312" w:eastAsia="仿宋_GB2312"/>
          <w:sz w:val="28"/>
          <w:szCs w:val="28"/>
        </w:rPr>
        <w:t xml:space="preserve">      </w:t>
      </w:r>
      <w:r>
        <w:rPr>
          <w:rFonts w:ascii="仿宋_GB2312" w:eastAsia="仿宋_GB2312" w:hint="eastAsia"/>
          <w:sz w:val="28"/>
          <w:szCs w:val="28"/>
        </w:rPr>
        <w:t>电话（传真）：</w:t>
      </w:r>
      <w:r>
        <w:rPr>
          <w:rFonts w:ascii="仿宋_GB2312" w:eastAsia="仿宋_GB2312"/>
          <w:sz w:val="28"/>
          <w:szCs w:val="28"/>
        </w:rPr>
        <w:t>0538-6715159</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地址：泰安市迎宾大道中段泰山学院</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采购代理机构：山东舜合项目管理咨询有限公司</w:t>
      </w:r>
    </w:p>
    <w:p w:rsidR="00B95D43" w:rsidRDefault="00B95D43" w:rsidP="00550F3D">
      <w:pPr>
        <w:overflowPunct w:val="0"/>
        <w:adjustRightInd w:val="0"/>
        <w:snapToGrid w:val="0"/>
        <w:spacing w:line="360" w:lineRule="auto"/>
        <w:ind w:firstLineChars="200" w:firstLine="31680"/>
        <w:rPr>
          <w:rFonts w:ascii="仿宋_GB2312" w:eastAsia="仿宋_GB2312"/>
          <w:sz w:val="28"/>
          <w:szCs w:val="28"/>
        </w:rPr>
      </w:pPr>
      <w:r>
        <w:rPr>
          <w:rFonts w:ascii="仿宋_GB2312" w:eastAsia="仿宋_GB2312" w:hint="eastAsia"/>
          <w:sz w:val="28"/>
          <w:szCs w:val="28"/>
        </w:rPr>
        <w:t>联系人：齐潇</w:t>
      </w:r>
      <w:r>
        <w:rPr>
          <w:rFonts w:ascii="仿宋_GB2312" w:eastAsia="仿宋_GB2312"/>
          <w:sz w:val="28"/>
          <w:szCs w:val="28"/>
        </w:rPr>
        <w:t xml:space="preserve">        </w:t>
      </w:r>
      <w:r>
        <w:rPr>
          <w:rFonts w:ascii="仿宋_GB2312" w:eastAsia="仿宋_GB2312" w:hint="eastAsia"/>
          <w:sz w:val="28"/>
          <w:szCs w:val="28"/>
        </w:rPr>
        <w:t>电话（传真）：</w:t>
      </w:r>
      <w:r>
        <w:rPr>
          <w:rFonts w:ascii="仿宋_GB2312" w:eastAsia="仿宋_GB2312"/>
          <w:sz w:val="28"/>
          <w:szCs w:val="28"/>
        </w:rPr>
        <w:t>0538-6305190</w:t>
      </w:r>
    </w:p>
    <w:p w:rsidR="00B95D43" w:rsidRDefault="00B95D43" w:rsidP="00174FCB">
      <w:pPr>
        <w:overflowPunct w:val="0"/>
        <w:adjustRightInd w:val="0"/>
        <w:snapToGrid w:val="0"/>
        <w:spacing w:line="360" w:lineRule="auto"/>
        <w:ind w:firstLineChars="200" w:firstLine="31680"/>
        <w:rPr>
          <w:rFonts w:ascii="黑体" w:eastAsia="黑体"/>
          <w:sz w:val="28"/>
          <w:szCs w:val="28"/>
        </w:rPr>
      </w:pPr>
      <w:r>
        <w:rPr>
          <w:rFonts w:ascii="仿宋_GB2312" w:eastAsia="仿宋_GB2312" w:hint="eastAsia"/>
          <w:spacing w:val="-20"/>
          <w:sz w:val="28"/>
          <w:szCs w:val="28"/>
        </w:rPr>
        <w:t>地址：泰安市温泉路中段安居金域缇香商业楼</w:t>
      </w:r>
      <w:r>
        <w:rPr>
          <w:rFonts w:ascii="仿宋_GB2312" w:eastAsia="仿宋_GB2312"/>
          <w:spacing w:val="-20"/>
          <w:sz w:val="28"/>
          <w:szCs w:val="28"/>
        </w:rPr>
        <w:t>201</w:t>
      </w:r>
      <w:r>
        <w:rPr>
          <w:rFonts w:ascii="仿宋_GB2312" w:eastAsia="仿宋_GB2312" w:hint="eastAsia"/>
          <w:spacing w:val="-20"/>
          <w:sz w:val="28"/>
          <w:szCs w:val="28"/>
        </w:rPr>
        <w:t>号</w:t>
      </w:r>
      <w:r w:rsidRPr="00D32A9B">
        <w:rPr>
          <w:rFonts w:ascii="黑体" w:eastAsia="黑体"/>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411pt;height:581.25pt;visibility:visible">
            <v:imagedata r:id="rId7" o:title=""/>
          </v:shape>
        </w:pict>
      </w:r>
    </w:p>
    <w:sectPr w:rsidR="00B95D43" w:rsidSect="000306C3">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D43" w:rsidRDefault="00B95D43" w:rsidP="000306C3">
      <w:r>
        <w:separator/>
      </w:r>
    </w:p>
  </w:endnote>
  <w:endnote w:type="continuationSeparator" w:id="1">
    <w:p w:rsidR="00B95D43" w:rsidRDefault="00B95D43" w:rsidP="000306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D43" w:rsidRDefault="00B95D43">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B95D43" w:rsidRDefault="00B95D43">
                <w:pPr>
                  <w:pStyle w:val="Footer"/>
                </w:pPr>
                <w:fldSimple w:instr=" PAGE  \* MERGEFORMAT ">
                  <w:r>
                    <w:rPr>
                      <w:noProof/>
                    </w:rPr>
                    <w:t>25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D43" w:rsidRDefault="00B95D43" w:rsidP="000306C3">
      <w:r>
        <w:separator/>
      </w:r>
    </w:p>
  </w:footnote>
  <w:footnote w:type="continuationSeparator" w:id="1">
    <w:p w:rsidR="00B95D43" w:rsidRDefault="00B95D43" w:rsidP="000306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E72FC4"/>
    <w:multiLevelType w:val="singleLevel"/>
    <w:tmpl w:val="B1E72FC4"/>
    <w:lvl w:ilvl="0">
      <w:start w:val="1"/>
      <w:numFmt w:val="decimal"/>
      <w:lvlText w:val="(%1)"/>
      <w:lvlJc w:val="left"/>
      <w:pPr>
        <w:ind w:left="425" w:hanging="425"/>
      </w:pPr>
      <w:rPr>
        <w:rFonts w:cs="Times New Roman" w:hint="default"/>
      </w:rPr>
    </w:lvl>
  </w:abstractNum>
  <w:abstractNum w:abstractNumId="1">
    <w:nsid w:val="F6884301"/>
    <w:multiLevelType w:val="singleLevel"/>
    <w:tmpl w:val="F6884301"/>
    <w:lvl w:ilvl="0">
      <w:start w:val="3"/>
      <w:numFmt w:val="chineseCounting"/>
      <w:suff w:val="nothing"/>
      <w:lvlText w:val="%1、"/>
      <w:lvlJc w:val="left"/>
      <w:rPr>
        <w:rFonts w:cs="Times New Roman"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D06"/>
    <w:rsid w:val="000306C3"/>
    <w:rsid w:val="00046F85"/>
    <w:rsid w:val="00174FCB"/>
    <w:rsid w:val="00195D02"/>
    <w:rsid w:val="00306703"/>
    <w:rsid w:val="0034187A"/>
    <w:rsid w:val="003B2B54"/>
    <w:rsid w:val="003D1AE0"/>
    <w:rsid w:val="004D4C57"/>
    <w:rsid w:val="004E0234"/>
    <w:rsid w:val="00550F3D"/>
    <w:rsid w:val="007454BB"/>
    <w:rsid w:val="007F7CBD"/>
    <w:rsid w:val="00831A6A"/>
    <w:rsid w:val="00877554"/>
    <w:rsid w:val="008950B6"/>
    <w:rsid w:val="009862B4"/>
    <w:rsid w:val="00A43412"/>
    <w:rsid w:val="00B95D43"/>
    <w:rsid w:val="00C15108"/>
    <w:rsid w:val="00D32A9B"/>
    <w:rsid w:val="00D757CD"/>
    <w:rsid w:val="00DC6B91"/>
    <w:rsid w:val="00E54C90"/>
    <w:rsid w:val="00EF3D06"/>
    <w:rsid w:val="00F36C64"/>
    <w:rsid w:val="019071A9"/>
    <w:rsid w:val="01CD3BB2"/>
    <w:rsid w:val="01FB7305"/>
    <w:rsid w:val="022A0131"/>
    <w:rsid w:val="02315524"/>
    <w:rsid w:val="02CE7E96"/>
    <w:rsid w:val="030007A5"/>
    <w:rsid w:val="034927EA"/>
    <w:rsid w:val="044949D2"/>
    <w:rsid w:val="044D3D2D"/>
    <w:rsid w:val="045C60C5"/>
    <w:rsid w:val="04925196"/>
    <w:rsid w:val="06121BB2"/>
    <w:rsid w:val="06886CF2"/>
    <w:rsid w:val="08BE0BA4"/>
    <w:rsid w:val="09D10883"/>
    <w:rsid w:val="0A0C1CEE"/>
    <w:rsid w:val="0A17626E"/>
    <w:rsid w:val="0AED7360"/>
    <w:rsid w:val="0B047BFA"/>
    <w:rsid w:val="0B301E4B"/>
    <w:rsid w:val="0B46698C"/>
    <w:rsid w:val="0BB544B3"/>
    <w:rsid w:val="0BC739E5"/>
    <w:rsid w:val="0C554FB6"/>
    <w:rsid w:val="0C7C0016"/>
    <w:rsid w:val="0DCA7378"/>
    <w:rsid w:val="0E0F0921"/>
    <w:rsid w:val="0E456E80"/>
    <w:rsid w:val="0EA629C2"/>
    <w:rsid w:val="0F00262C"/>
    <w:rsid w:val="10055B1B"/>
    <w:rsid w:val="105577C9"/>
    <w:rsid w:val="10810B6E"/>
    <w:rsid w:val="10ED101E"/>
    <w:rsid w:val="113D7EFC"/>
    <w:rsid w:val="11A43391"/>
    <w:rsid w:val="11AC066E"/>
    <w:rsid w:val="130F0321"/>
    <w:rsid w:val="136E24C0"/>
    <w:rsid w:val="13B92CA6"/>
    <w:rsid w:val="162B4592"/>
    <w:rsid w:val="170615B7"/>
    <w:rsid w:val="196D050A"/>
    <w:rsid w:val="19EE6565"/>
    <w:rsid w:val="19F01381"/>
    <w:rsid w:val="19F707C9"/>
    <w:rsid w:val="1A146E29"/>
    <w:rsid w:val="1B9F1B50"/>
    <w:rsid w:val="1C4533B6"/>
    <w:rsid w:val="1C800EA6"/>
    <w:rsid w:val="1CA10BBB"/>
    <w:rsid w:val="1CEF37CA"/>
    <w:rsid w:val="1D361ED2"/>
    <w:rsid w:val="1D913358"/>
    <w:rsid w:val="1DF74A02"/>
    <w:rsid w:val="1E557549"/>
    <w:rsid w:val="1F56433F"/>
    <w:rsid w:val="1F840E26"/>
    <w:rsid w:val="1FA8022C"/>
    <w:rsid w:val="1FF74EB2"/>
    <w:rsid w:val="2025189A"/>
    <w:rsid w:val="20804082"/>
    <w:rsid w:val="209441FB"/>
    <w:rsid w:val="21567C09"/>
    <w:rsid w:val="21691A24"/>
    <w:rsid w:val="22B20CDD"/>
    <w:rsid w:val="22EC340C"/>
    <w:rsid w:val="22FE1B1C"/>
    <w:rsid w:val="23C64A56"/>
    <w:rsid w:val="242937E1"/>
    <w:rsid w:val="25011E67"/>
    <w:rsid w:val="256D2C46"/>
    <w:rsid w:val="261D0A7D"/>
    <w:rsid w:val="27286D97"/>
    <w:rsid w:val="27501EE8"/>
    <w:rsid w:val="27513C70"/>
    <w:rsid w:val="27BC7C2E"/>
    <w:rsid w:val="280F3AA4"/>
    <w:rsid w:val="28261309"/>
    <w:rsid w:val="295A2B93"/>
    <w:rsid w:val="2A722758"/>
    <w:rsid w:val="2B502B12"/>
    <w:rsid w:val="2B567F21"/>
    <w:rsid w:val="2BBE69FD"/>
    <w:rsid w:val="2C84415A"/>
    <w:rsid w:val="2D6B7EE0"/>
    <w:rsid w:val="2E8952E0"/>
    <w:rsid w:val="2F657C48"/>
    <w:rsid w:val="2F9C6D34"/>
    <w:rsid w:val="313C6D60"/>
    <w:rsid w:val="322500D4"/>
    <w:rsid w:val="329357B8"/>
    <w:rsid w:val="32AF55E8"/>
    <w:rsid w:val="33AD7E38"/>
    <w:rsid w:val="3400265E"/>
    <w:rsid w:val="355F0859"/>
    <w:rsid w:val="36145BB3"/>
    <w:rsid w:val="365F18C4"/>
    <w:rsid w:val="36BF5B23"/>
    <w:rsid w:val="36D77C92"/>
    <w:rsid w:val="371D0EB8"/>
    <w:rsid w:val="37DE21F8"/>
    <w:rsid w:val="3816216B"/>
    <w:rsid w:val="38190817"/>
    <w:rsid w:val="39363D1D"/>
    <w:rsid w:val="396B1708"/>
    <w:rsid w:val="39DA656F"/>
    <w:rsid w:val="3A07612D"/>
    <w:rsid w:val="3A6A6686"/>
    <w:rsid w:val="3AA3752A"/>
    <w:rsid w:val="3B0330C3"/>
    <w:rsid w:val="3B0B03A7"/>
    <w:rsid w:val="3B1641D1"/>
    <w:rsid w:val="3BD214E9"/>
    <w:rsid w:val="3C097DEB"/>
    <w:rsid w:val="3C1017F2"/>
    <w:rsid w:val="3C166A1B"/>
    <w:rsid w:val="3F575F64"/>
    <w:rsid w:val="40A520AA"/>
    <w:rsid w:val="41027EEA"/>
    <w:rsid w:val="41CE2855"/>
    <w:rsid w:val="424E5A00"/>
    <w:rsid w:val="42883260"/>
    <w:rsid w:val="42EC037F"/>
    <w:rsid w:val="43134C18"/>
    <w:rsid w:val="43502C8D"/>
    <w:rsid w:val="435D76C2"/>
    <w:rsid w:val="43A077C8"/>
    <w:rsid w:val="43DE203D"/>
    <w:rsid w:val="45CA2F77"/>
    <w:rsid w:val="46607025"/>
    <w:rsid w:val="4678069B"/>
    <w:rsid w:val="46786046"/>
    <w:rsid w:val="46D83894"/>
    <w:rsid w:val="480B69CF"/>
    <w:rsid w:val="483F6207"/>
    <w:rsid w:val="49D162BA"/>
    <w:rsid w:val="4ABE2353"/>
    <w:rsid w:val="4B343DE1"/>
    <w:rsid w:val="4BB77C79"/>
    <w:rsid w:val="4CBB1C37"/>
    <w:rsid w:val="4D0F02B4"/>
    <w:rsid w:val="4E5C3F1E"/>
    <w:rsid w:val="4F07626A"/>
    <w:rsid w:val="4F281984"/>
    <w:rsid w:val="4F6A2639"/>
    <w:rsid w:val="4F817F5C"/>
    <w:rsid w:val="4F85069E"/>
    <w:rsid w:val="5047782B"/>
    <w:rsid w:val="51F4346E"/>
    <w:rsid w:val="52F541DA"/>
    <w:rsid w:val="52FF566C"/>
    <w:rsid w:val="53382A6B"/>
    <w:rsid w:val="550368C9"/>
    <w:rsid w:val="55150A7C"/>
    <w:rsid w:val="558F6256"/>
    <w:rsid w:val="55EA5412"/>
    <w:rsid w:val="561C59B2"/>
    <w:rsid w:val="56267DBD"/>
    <w:rsid w:val="5757593F"/>
    <w:rsid w:val="57DA0A34"/>
    <w:rsid w:val="581D24CE"/>
    <w:rsid w:val="58E075FF"/>
    <w:rsid w:val="595B01BB"/>
    <w:rsid w:val="59EB0617"/>
    <w:rsid w:val="5A78358E"/>
    <w:rsid w:val="5B7D7151"/>
    <w:rsid w:val="5BFF2293"/>
    <w:rsid w:val="5D4F0C5D"/>
    <w:rsid w:val="5DAC2BA1"/>
    <w:rsid w:val="5ED6140D"/>
    <w:rsid w:val="5F4D7CF9"/>
    <w:rsid w:val="5F7E4EC0"/>
    <w:rsid w:val="5F8339D4"/>
    <w:rsid w:val="5FA603A3"/>
    <w:rsid w:val="5FDA580A"/>
    <w:rsid w:val="5FEE740A"/>
    <w:rsid w:val="605C1A25"/>
    <w:rsid w:val="6091563A"/>
    <w:rsid w:val="60BC4EAC"/>
    <w:rsid w:val="60D129E4"/>
    <w:rsid w:val="60DB7121"/>
    <w:rsid w:val="61B31E40"/>
    <w:rsid w:val="621A107A"/>
    <w:rsid w:val="635C4759"/>
    <w:rsid w:val="63FF1C8E"/>
    <w:rsid w:val="64F43558"/>
    <w:rsid w:val="651E3686"/>
    <w:rsid w:val="66534D47"/>
    <w:rsid w:val="66D12155"/>
    <w:rsid w:val="67780014"/>
    <w:rsid w:val="680F5874"/>
    <w:rsid w:val="68E01853"/>
    <w:rsid w:val="6918049A"/>
    <w:rsid w:val="69586C25"/>
    <w:rsid w:val="69B04ED2"/>
    <w:rsid w:val="69CB442C"/>
    <w:rsid w:val="69D67A48"/>
    <w:rsid w:val="6A1B3EAD"/>
    <w:rsid w:val="6AA21844"/>
    <w:rsid w:val="6B4513E1"/>
    <w:rsid w:val="6B476B22"/>
    <w:rsid w:val="6BD16C22"/>
    <w:rsid w:val="6C08298E"/>
    <w:rsid w:val="6F1B53F6"/>
    <w:rsid w:val="706700EE"/>
    <w:rsid w:val="71133BDD"/>
    <w:rsid w:val="7187254D"/>
    <w:rsid w:val="721241EA"/>
    <w:rsid w:val="722F5639"/>
    <w:rsid w:val="72FA3AC4"/>
    <w:rsid w:val="7317481C"/>
    <w:rsid w:val="735C16DD"/>
    <w:rsid w:val="74E213AB"/>
    <w:rsid w:val="755C50CD"/>
    <w:rsid w:val="75915115"/>
    <w:rsid w:val="75E82423"/>
    <w:rsid w:val="76201BC6"/>
    <w:rsid w:val="762F0D00"/>
    <w:rsid w:val="76A75128"/>
    <w:rsid w:val="76FA125C"/>
    <w:rsid w:val="782179BF"/>
    <w:rsid w:val="783D1D53"/>
    <w:rsid w:val="78BE741A"/>
    <w:rsid w:val="78D662B5"/>
    <w:rsid w:val="79362730"/>
    <w:rsid w:val="7969684B"/>
    <w:rsid w:val="79D82EBA"/>
    <w:rsid w:val="7A1932EB"/>
    <w:rsid w:val="7A703E08"/>
    <w:rsid w:val="7A795BA9"/>
    <w:rsid w:val="7A8A3725"/>
    <w:rsid w:val="7A977C2D"/>
    <w:rsid w:val="7AFA5792"/>
    <w:rsid w:val="7B3C1D6D"/>
    <w:rsid w:val="7BBA683D"/>
    <w:rsid w:val="7BD510B7"/>
    <w:rsid w:val="7BEE48BD"/>
    <w:rsid w:val="7C82556C"/>
    <w:rsid w:val="7CDC1C78"/>
    <w:rsid w:val="7CE9385C"/>
    <w:rsid w:val="7D046E9B"/>
    <w:rsid w:val="7D861EE7"/>
    <w:rsid w:val="7D8A031C"/>
    <w:rsid w:val="7DAC22B4"/>
    <w:rsid w:val="7F1847A4"/>
    <w:rsid w:val="7FB30EDD"/>
    <w:rsid w:val="7FCB77FB"/>
    <w:rsid w:val="7FDB78D7"/>
    <w:rsid w:val="7FDE77D0"/>
    <w:rsid w:val="7FE549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6C3"/>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0306C3"/>
    <w:pPr>
      <w:ind w:left="420"/>
    </w:pPr>
  </w:style>
  <w:style w:type="character" w:customStyle="1" w:styleId="BodyTextIndentChar">
    <w:name w:val="Body Text Indent Char"/>
    <w:basedOn w:val="DefaultParagraphFont"/>
    <w:link w:val="BodyTextIndent"/>
    <w:uiPriority w:val="99"/>
    <w:semiHidden/>
    <w:locked/>
    <w:rsid w:val="000306C3"/>
    <w:rPr>
      <w:rFonts w:ascii="Calibri" w:hAnsi="Calibri" w:cs="Times New Roman"/>
      <w:sz w:val="24"/>
      <w:szCs w:val="24"/>
    </w:rPr>
  </w:style>
  <w:style w:type="paragraph" w:styleId="Footer">
    <w:name w:val="footer"/>
    <w:basedOn w:val="Normal"/>
    <w:link w:val="FooterChar"/>
    <w:uiPriority w:val="99"/>
    <w:semiHidden/>
    <w:rsid w:val="000306C3"/>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D32A9B"/>
    <w:rPr>
      <w:rFonts w:ascii="Calibri" w:hAnsi="Calibri" w:cs="Times New Roman"/>
      <w:sz w:val="18"/>
      <w:szCs w:val="18"/>
    </w:rPr>
  </w:style>
  <w:style w:type="paragraph" w:styleId="Header">
    <w:name w:val="header"/>
    <w:basedOn w:val="Normal"/>
    <w:link w:val="HeaderChar"/>
    <w:uiPriority w:val="99"/>
    <w:semiHidden/>
    <w:rsid w:val="000306C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D32A9B"/>
    <w:rPr>
      <w:rFonts w:ascii="Calibri" w:hAnsi="Calibri" w:cs="Times New Roman"/>
      <w:sz w:val="18"/>
      <w:szCs w:val="18"/>
    </w:rPr>
  </w:style>
  <w:style w:type="paragraph" w:styleId="NormalWeb">
    <w:name w:val="Normal (Web)"/>
    <w:basedOn w:val="Normal"/>
    <w:uiPriority w:val="99"/>
    <w:semiHidden/>
    <w:rsid w:val="000306C3"/>
    <w:pPr>
      <w:widowControl/>
      <w:spacing w:before="100" w:beforeAutospacing="1" w:after="100" w:afterAutospacing="1"/>
      <w:jc w:val="left"/>
    </w:pPr>
    <w:rPr>
      <w:rFonts w:ascii="宋体" w:hAnsi="宋体" w:cs="宋体"/>
      <w:kern w:val="0"/>
      <w:sz w:val="24"/>
    </w:rPr>
  </w:style>
  <w:style w:type="character" w:styleId="PageNumber">
    <w:name w:val="page number"/>
    <w:basedOn w:val="DefaultParagraphFont"/>
    <w:uiPriority w:val="99"/>
    <w:rsid w:val="000306C3"/>
    <w:rPr>
      <w:rFonts w:cs="Times New Roman"/>
    </w:rPr>
  </w:style>
  <w:style w:type="paragraph" w:customStyle="1" w:styleId="A">
    <w:name w:val="正文 A"/>
    <w:uiPriority w:val="99"/>
    <w:rsid w:val="000306C3"/>
    <w:pPr>
      <w:widowControl w:val="0"/>
      <w:jc w:val="both"/>
    </w:pPr>
    <w:rPr>
      <w:rFonts w:ascii="宋体" w:hAnsi="宋体" w:cs="宋体"/>
      <w:color w:val="000000"/>
      <w:kern w:val="0"/>
      <w:sz w:val="28"/>
      <w:szCs w:val="28"/>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27</Pages>
  <Words>1902</Words>
  <Characters>10844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11</cp:revision>
  <cp:lastPrinted>2018-04-20T06:34:00Z</cp:lastPrinted>
  <dcterms:created xsi:type="dcterms:W3CDTF">2014-10-29T12:08:00Z</dcterms:created>
  <dcterms:modified xsi:type="dcterms:W3CDTF">2018-05-03T01:52:00Z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